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6CDEF" w14:textId="3B632902"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r w:rsidRPr="00A973D1">
        <w:rPr>
          <w:rFonts w:ascii="Arial" w:eastAsia="SimSun" w:hAnsi="Arial" w:cs="Arial"/>
          <w:noProof/>
          <w:color w:val="FF0000"/>
          <w:kern w:val="1"/>
        </w:rPr>
        <w:drawing>
          <wp:anchor distT="0" distB="0" distL="114300" distR="114300" simplePos="0" relativeHeight="25166080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3AB4D" w14:textId="78ACB4C6"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46D8BDD9" w14:textId="02C93C9D"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5B3A3AF3" w14:textId="4C5D8925"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1" w:name="_Hlk54772330"/>
      <w:bookmarkEnd w:id="1"/>
    </w:p>
    <w:p w14:paraId="09054875"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266298AB"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5B3E60C" w14:textId="22CABB12" w:rsidR="00A973D1" w:rsidRPr="00D15659" w:rsidRDefault="005B31F8" w:rsidP="00BF27CC">
      <w:pPr>
        <w:pStyle w:val="Heading1"/>
      </w:pPr>
      <w:r w:rsidRPr="00D15659">
        <w:rPr>
          <w:rStyle w:val="normaltextrun"/>
        </w:rPr>
        <w:t>S</w:t>
      </w:r>
      <w:r w:rsidR="00A973D1" w:rsidRPr="00D15659">
        <w:rPr>
          <w:rStyle w:val="normaltextrun"/>
        </w:rPr>
        <w:t>ubmission</w:t>
      </w:r>
      <w:r w:rsidR="00A973D1" w:rsidRPr="00D15659">
        <w:rPr>
          <w:rStyle w:val="eop"/>
        </w:rPr>
        <w:t> </w:t>
      </w:r>
    </w:p>
    <w:p w14:paraId="0D516271" w14:textId="77777777" w:rsidR="00A8269E" w:rsidRDefault="00A8269E" w:rsidP="00D15659">
      <w:pPr>
        <w:pStyle w:val="Heading2"/>
        <w:rPr>
          <w:rStyle w:val="normaltextrun"/>
          <w:rFonts w:cs="Arial"/>
          <w:b w:val="0"/>
          <w:bCs/>
          <w:color w:val="00000A"/>
          <w:lang w:val="en"/>
        </w:rPr>
      </w:pPr>
      <w:r w:rsidRPr="00A8269E">
        <w:rPr>
          <w:rStyle w:val="normaltextrun"/>
          <w:rFonts w:cs="Arial"/>
          <w:bCs/>
          <w:color w:val="00000A"/>
          <w:lang w:val="en"/>
        </w:rPr>
        <w:t xml:space="preserve">Inquiry on the future conduct of elections operating during times of emergency situations </w:t>
      </w:r>
    </w:p>
    <w:p w14:paraId="18BECA17" w14:textId="77777777" w:rsidR="00A8269E" w:rsidRDefault="00A8269E" w:rsidP="00BF27CC">
      <w:pPr>
        <w:pStyle w:val="Heading3"/>
        <w:rPr>
          <w:rStyle w:val="normaltextrun"/>
          <w:rFonts w:cs="Arial"/>
        </w:rPr>
      </w:pPr>
      <w:r w:rsidRPr="00A8269E">
        <w:rPr>
          <w:rStyle w:val="normaltextrun"/>
          <w:rFonts w:cs="Arial"/>
        </w:rPr>
        <w:t>Joint Standing Committee on Electoral Matters</w:t>
      </w:r>
    </w:p>
    <w:p w14:paraId="4BCB2588" w14:textId="77777777" w:rsidR="004B02CB" w:rsidRDefault="004B02CB"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455F91B8" w14:textId="547FF44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People with Disabilities (WA) Inc. (PWdWA) would like to thank</w:t>
      </w:r>
      <w:r w:rsidR="00A8269E">
        <w:rPr>
          <w:rStyle w:val="normaltextrun"/>
          <w:rFonts w:ascii="Arial" w:hAnsi="Arial" w:cs="Arial"/>
          <w:color w:val="000000"/>
          <w:lang w:val="en-GB"/>
        </w:rPr>
        <w:t xml:space="preserve"> the</w:t>
      </w:r>
      <w:r w:rsidRPr="00A973D1">
        <w:rPr>
          <w:rStyle w:val="normaltextrun"/>
          <w:rFonts w:ascii="Arial" w:hAnsi="Arial" w:cs="Arial"/>
          <w:color w:val="000000"/>
          <w:lang w:val="en-GB"/>
        </w:rPr>
        <w:t xml:space="preserve"> </w:t>
      </w:r>
      <w:r w:rsidR="00A8269E" w:rsidRPr="00A8269E">
        <w:rPr>
          <w:rStyle w:val="normaltextrun"/>
          <w:rFonts w:ascii="Arial" w:hAnsi="Arial" w:cs="Arial"/>
          <w:color w:val="000000"/>
          <w:lang w:val="en-GB"/>
        </w:rPr>
        <w:t>Joint Standing Committee on Electoral Matters</w:t>
      </w:r>
      <w:r w:rsidRPr="00A973D1">
        <w:rPr>
          <w:rStyle w:val="normaltextrun"/>
          <w:rFonts w:ascii="Arial" w:hAnsi="Arial" w:cs="Arial"/>
          <w:color w:val="00000A"/>
          <w:lang w:val="en"/>
        </w:rPr>
        <w:t> </w:t>
      </w:r>
      <w:r w:rsidRPr="00A973D1">
        <w:rPr>
          <w:rStyle w:val="normaltextrun"/>
          <w:rFonts w:ascii="Arial" w:hAnsi="Arial" w:cs="Arial"/>
          <w:color w:val="000000"/>
          <w:lang w:val="en-GB"/>
        </w:rPr>
        <w:t>for the opportunity to provide comment for their </w:t>
      </w:r>
      <w:r w:rsidR="00A8269E">
        <w:rPr>
          <w:rStyle w:val="normaltextrun"/>
          <w:rFonts w:ascii="Arial" w:hAnsi="Arial" w:cs="Arial"/>
          <w:color w:val="000000"/>
          <w:lang w:val="en-GB"/>
        </w:rPr>
        <w:t>inquiry into how elections are conducted during times of emergency.</w:t>
      </w:r>
      <w:r w:rsidRPr="00A973D1">
        <w:rPr>
          <w:rStyle w:val="eop"/>
          <w:rFonts w:ascii="Arial" w:eastAsiaTheme="minorEastAsia" w:hAnsi="Arial" w:cs="Arial"/>
          <w:color w:val="000000"/>
        </w:rPr>
        <w:t> </w:t>
      </w:r>
    </w:p>
    <w:p w14:paraId="7E6628BD"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3035E641"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the peak disability consumer organisation representing the rights, needs and equity of all Western Australians with disabilities via individual and systemic advocacy.</w:t>
      </w:r>
      <w:r w:rsidRPr="00A973D1">
        <w:rPr>
          <w:rStyle w:val="eop"/>
          <w:rFonts w:ascii="Arial" w:eastAsiaTheme="minorEastAsia" w:hAnsi="Arial" w:cs="Arial"/>
          <w:color w:val="000000"/>
        </w:rPr>
        <w:t> </w:t>
      </w:r>
    </w:p>
    <w:p w14:paraId="1ECF0E6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08674CA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PWdWA is run BY and FOR people with disabilities and, as such, strives to be the voice for all people with disabilities in Western Australia.</w:t>
      </w:r>
      <w:r w:rsidRPr="00A973D1">
        <w:rPr>
          <w:rStyle w:val="eop"/>
          <w:rFonts w:ascii="Arial" w:eastAsiaTheme="minorEastAsia" w:hAnsi="Arial" w:cs="Arial"/>
          <w:color w:val="000000"/>
        </w:rPr>
        <w:t> </w:t>
      </w:r>
    </w:p>
    <w:p w14:paraId="7DF432A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1C47186B"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President: Lisa Burnette </w:t>
      </w:r>
      <w:r w:rsidRPr="00A973D1">
        <w:rPr>
          <w:rStyle w:val="eop"/>
          <w:rFonts w:ascii="Arial" w:eastAsiaTheme="minorEastAsia" w:hAnsi="Arial" w:cs="Arial"/>
          <w:color w:val="000000"/>
        </w:rPr>
        <w:t> </w:t>
      </w:r>
    </w:p>
    <w:p w14:paraId="6E8070BF" w14:textId="76525F72" w:rsidR="00A973D1" w:rsidRDefault="00A973D1"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sidRPr="00A973D1">
        <w:rPr>
          <w:rStyle w:val="normaltextrun"/>
          <w:rFonts w:ascii="Arial" w:hAnsi="Arial" w:cs="Arial"/>
          <w:b/>
          <w:bCs/>
          <w:color w:val="000000"/>
          <w:lang w:val="en-GB"/>
        </w:rPr>
        <w:t>Executive Director: Brendan Cullinan</w:t>
      </w:r>
      <w:r w:rsidRPr="00A973D1">
        <w:rPr>
          <w:rStyle w:val="eop"/>
          <w:rFonts w:ascii="Arial" w:eastAsiaTheme="minorEastAsia" w:hAnsi="Arial" w:cs="Arial"/>
          <w:color w:val="000000"/>
        </w:rPr>
        <w:t> </w:t>
      </w:r>
    </w:p>
    <w:p w14:paraId="51248FC6" w14:textId="3999A262" w:rsidR="00A973D1" w:rsidRPr="00A973D1" w:rsidRDefault="00A973D1" w:rsidP="00A973D1">
      <w:pPr>
        <w:pStyle w:val="paragraph"/>
        <w:spacing w:before="0" w:beforeAutospacing="0" w:after="24"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A8269E">
        <w:rPr>
          <w:rStyle w:val="eop"/>
          <w:rFonts w:ascii="Arial" w:eastAsiaTheme="minorEastAsia" w:hAnsi="Arial" w:cs="Arial"/>
          <w:b/>
          <w:bCs/>
          <w:color w:val="000000"/>
        </w:rPr>
        <w:t>Brianna Lee</w:t>
      </w:r>
    </w:p>
    <w:p w14:paraId="5072523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hyperlink r:id="rId11" w:history="1">
        <w:r w:rsidRPr="00A973D1">
          <w:rPr>
            <w:rStyle w:val="Hyperlink"/>
            <w:rFonts w:ascii="Arial" w:hAnsi="Arial" w:cs="Arial"/>
          </w:rPr>
          <w:t>brendan@pwdwa.org</w:t>
        </w:r>
      </w:hyperlink>
      <w:r w:rsidRPr="00A973D1">
        <w:rPr>
          <w:rStyle w:val="normaltextrun"/>
          <w:rFonts w:ascii="Arial" w:hAnsi="Arial" w:cs="Arial"/>
          <w:color w:val="000000"/>
          <w:lang w:val="en-GB"/>
        </w:rPr>
        <w:t> </w:t>
      </w:r>
      <w:r w:rsidRPr="00A973D1">
        <w:rPr>
          <w:rStyle w:val="eop"/>
          <w:rFonts w:ascii="Arial" w:eastAsiaTheme="minorEastAsia" w:hAnsi="Arial" w:cs="Arial"/>
          <w:color w:val="000000"/>
        </w:rPr>
        <w:t> </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0A31C4C"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Country Callers: 1800 193 331</w:t>
      </w:r>
      <w:r w:rsidRPr="00A973D1">
        <w:rPr>
          <w:rStyle w:val="eop"/>
          <w:rFonts w:ascii="Arial" w:eastAsiaTheme="minorEastAsia" w:hAnsi="Arial" w:cs="Arial"/>
          <w:color w:val="000000"/>
        </w:rPr>
        <w:t> </w:t>
      </w:r>
    </w:p>
    <w:p w14:paraId="2C815C4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lastRenderedPageBreak/>
        <w:t>Website: </w:t>
      </w:r>
      <w:hyperlink r:id="rId12" w:tgtFrame="_blank" w:history="1">
        <w:r w:rsidRPr="00A973D1">
          <w:rPr>
            <w:rStyle w:val="normaltextrun"/>
            <w:rFonts w:ascii="Arial" w:hAnsi="Arial" w:cs="Arial"/>
            <w:color w:val="0000FF"/>
            <w:u w:val="single"/>
            <w:lang w:val="en-GB"/>
          </w:rPr>
          <w:t>http://www.pwdwa.org</w:t>
        </w:r>
      </w:hyperlink>
    </w:p>
    <w:p w14:paraId="79BD4935" w14:textId="77777777" w:rsidR="00A973D1" w:rsidRPr="00A973D1" w:rsidRDefault="00A973D1" w:rsidP="00A973D1">
      <w:pPr>
        <w:pStyle w:val="paragraph"/>
        <w:spacing w:before="0" w:beforeAutospacing="0" w:after="24" w:afterAutospacing="0" w:line="360" w:lineRule="auto"/>
        <w:ind w:left="-1140"/>
        <w:textAlignment w:val="baseline"/>
        <w:rPr>
          <w:rFonts w:ascii="Arial" w:hAnsi="Arial" w:cs="Arial"/>
          <w:sz w:val="18"/>
          <w:szCs w:val="18"/>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5867FF3C" w14:textId="18111D95" w:rsidR="00A973D1" w:rsidRPr="00A973D1" w:rsidRDefault="00A973D1" w:rsidP="00A973D1">
      <w:pPr>
        <w:pStyle w:val="paragraph"/>
        <w:spacing w:before="0" w:beforeAutospacing="0" w:after="24" w:afterAutospacing="0" w:line="360" w:lineRule="auto"/>
        <w:textAlignment w:val="baseline"/>
        <w:rPr>
          <w:rStyle w:val="eop"/>
          <w:rFonts w:ascii="Arial" w:eastAsiaTheme="minorEastAsia" w:hAnsi="Arial" w:cs="Arial"/>
          <w:b/>
          <w:bCs/>
        </w:rPr>
      </w:pPr>
      <w:r w:rsidRPr="00A973D1">
        <w:rPr>
          <w:rFonts w:ascii="Arial" w:hAnsi="Arial" w:cs="Arial"/>
          <w:noProof/>
          <w:color w:val="2F5496"/>
          <w:sz w:val="32"/>
          <w:szCs w:val="32"/>
          <w:lang w:val="en-US"/>
        </w:rPr>
        <w:tab/>
      </w:r>
    </w:p>
    <w:p w14:paraId="28B77997" w14:textId="77777777" w:rsidR="00A973D1" w:rsidRPr="00A973D1" w:rsidRDefault="00A973D1" w:rsidP="00BF27CC">
      <w:pPr>
        <w:pStyle w:val="Heading1"/>
        <w:rPr>
          <w:color w:val="5B9BD5"/>
          <w:sz w:val="18"/>
          <w:szCs w:val="18"/>
        </w:rPr>
      </w:pPr>
      <w:r w:rsidRPr="00A973D1">
        <w:rPr>
          <w:rStyle w:val="normaltextrun"/>
        </w:rPr>
        <w:t>People with disabilities WA (PWdWA)</w:t>
      </w:r>
      <w:r w:rsidRPr="00A973D1">
        <w:rPr>
          <w:rStyle w:val="eop"/>
          <w:rFonts w:eastAsiaTheme="minorEastAsia"/>
        </w:rPr>
        <w:t> </w:t>
      </w:r>
    </w:p>
    <w:p w14:paraId="21C052B3"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Since 1981 PWdWA has been 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Pr="00A973D1">
        <w:rPr>
          <w:rStyle w:val="eop"/>
          <w:rFonts w:ascii="Arial" w:eastAsiaTheme="minorEastAsia" w:hAnsi="Arial" w:cs="Arial"/>
        </w:rPr>
        <w:t> </w:t>
      </w:r>
    </w:p>
    <w:p w14:paraId="13235DC2" w14:textId="77777777" w:rsidR="005D6E38" w:rsidRDefault="005D6E38" w:rsidP="00A973D1">
      <w:pPr>
        <w:pStyle w:val="paragraph"/>
        <w:spacing w:before="0" w:beforeAutospacing="0" w:after="24" w:afterAutospacing="0" w:line="360" w:lineRule="auto"/>
        <w:textAlignment w:val="baseline"/>
        <w:rPr>
          <w:rStyle w:val="normaltextrun"/>
          <w:rFonts w:ascii="Arial" w:hAnsi="Arial" w:cs="Arial"/>
          <w:lang w:val="en-GB"/>
        </w:rPr>
      </w:pPr>
    </w:p>
    <w:p w14:paraId="6A316362" w14:textId="3A315F5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lang w:val="en-GB"/>
        </w:rPr>
        <w:t>PWdWA is run by and for people with disabilities and aims to empower the voices of all people with disabilities in Western Australia.</w:t>
      </w:r>
      <w:r w:rsidRPr="00A973D1">
        <w:rPr>
          <w:rStyle w:val="eop"/>
          <w:rFonts w:ascii="Arial" w:eastAsiaTheme="minorEastAsia" w:hAnsi="Arial" w:cs="Arial"/>
        </w:rPr>
        <w:t> </w:t>
      </w: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418B3B9B" w14:textId="0DB168D2" w:rsidR="00A973D1" w:rsidRPr="00A973D1" w:rsidRDefault="002C627F" w:rsidP="00BF27CC">
      <w:pPr>
        <w:pStyle w:val="Heading2"/>
        <w:rPr>
          <w:rStyle w:val="eop"/>
          <w:rFonts w:eastAsiaTheme="minorEastAsia" w:cs="Arial"/>
          <w:b w:val="0"/>
          <w:bCs/>
          <w:sz w:val="32"/>
          <w:szCs w:val="32"/>
        </w:rPr>
      </w:pPr>
      <w:r>
        <w:rPr>
          <w:rStyle w:val="normaltextrun"/>
          <w:rFonts w:cs="Arial"/>
          <w:bCs/>
          <w:sz w:val="32"/>
          <w:szCs w:val="32"/>
        </w:rPr>
        <w:t>Introduction</w:t>
      </w:r>
      <w:r w:rsidR="00A973D1" w:rsidRPr="00A973D1">
        <w:rPr>
          <w:rStyle w:val="eop"/>
          <w:rFonts w:eastAsiaTheme="minorEastAsia" w:cs="Arial"/>
          <w:bCs/>
          <w:sz w:val="32"/>
          <w:szCs w:val="32"/>
        </w:rPr>
        <w:t> </w:t>
      </w:r>
    </w:p>
    <w:p w14:paraId="4834214B" w14:textId="1AE3DE73" w:rsidR="00A973D1" w:rsidRDefault="000D580A"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will be addressing the terms of reference for this inquiry </w:t>
      </w:r>
      <w:r w:rsidR="004C431F">
        <w:rPr>
          <w:rStyle w:val="eop"/>
          <w:rFonts w:ascii="Arial" w:eastAsiaTheme="minorEastAsia" w:hAnsi="Arial" w:cs="Arial"/>
        </w:rPr>
        <w:t>regarding</w:t>
      </w:r>
      <w:r>
        <w:rPr>
          <w:rStyle w:val="eop"/>
          <w:rFonts w:ascii="Arial" w:eastAsiaTheme="minorEastAsia" w:hAnsi="Arial" w:cs="Arial"/>
        </w:rPr>
        <w:t xml:space="preserve"> the experiences </w:t>
      </w:r>
      <w:r w:rsidR="004800E3">
        <w:rPr>
          <w:rStyle w:val="eop"/>
          <w:rFonts w:ascii="Arial" w:eastAsiaTheme="minorEastAsia" w:hAnsi="Arial" w:cs="Arial"/>
        </w:rPr>
        <w:t xml:space="preserve">of people with a disability </w:t>
      </w:r>
      <w:r w:rsidR="00C82ACA">
        <w:rPr>
          <w:rStyle w:val="eop"/>
          <w:rFonts w:ascii="Arial" w:eastAsiaTheme="minorEastAsia" w:hAnsi="Arial" w:cs="Arial"/>
        </w:rPr>
        <w:t xml:space="preserve">in Western Australian </w:t>
      </w:r>
      <w:r w:rsidR="004800E3">
        <w:rPr>
          <w:rStyle w:val="eop"/>
          <w:rFonts w:ascii="Arial" w:eastAsiaTheme="minorEastAsia" w:hAnsi="Arial" w:cs="Arial"/>
        </w:rPr>
        <w:t xml:space="preserve">and will </w:t>
      </w:r>
      <w:r w:rsidR="004A5A5D">
        <w:rPr>
          <w:rStyle w:val="eop"/>
          <w:rFonts w:ascii="Arial" w:eastAsiaTheme="minorEastAsia" w:hAnsi="Arial" w:cs="Arial"/>
        </w:rPr>
        <w:t>focus on</w:t>
      </w:r>
      <w:r w:rsidR="004800E3">
        <w:rPr>
          <w:rStyle w:val="eop"/>
          <w:rFonts w:ascii="Arial" w:eastAsiaTheme="minorEastAsia" w:hAnsi="Arial" w:cs="Arial"/>
        </w:rPr>
        <w:t xml:space="preserve"> the following points:</w:t>
      </w:r>
    </w:p>
    <w:p w14:paraId="1FDEDC0C" w14:textId="77777777" w:rsidR="004800E3" w:rsidRPr="00063EE3" w:rsidRDefault="004800E3" w:rsidP="00063EE3">
      <w:pPr>
        <w:numPr>
          <w:ilvl w:val="0"/>
          <w:numId w:val="10"/>
        </w:numPr>
        <w:shd w:val="clear" w:color="auto" w:fill="FFFFFF"/>
        <w:spacing w:before="0" w:after="0"/>
        <w:rPr>
          <w:rFonts w:cs="Arial"/>
          <w:color w:val="222222"/>
          <w:sz w:val="24"/>
          <w:szCs w:val="24"/>
          <w:lang w:eastAsia="en-AU"/>
        </w:rPr>
      </w:pPr>
      <w:r w:rsidRPr="00063EE3">
        <w:rPr>
          <w:rFonts w:cs="Arial"/>
          <w:color w:val="222222"/>
          <w:sz w:val="24"/>
          <w:szCs w:val="24"/>
          <w:lang w:eastAsia="en-AU"/>
        </w:rPr>
        <w:t xml:space="preserve">restrictions arising from a health </w:t>
      </w:r>
      <w:proofErr w:type="gramStart"/>
      <w:r w:rsidRPr="00063EE3">
        <w:rPr>
          <w:rFonts w:cs="Arial"/>
          <w:color w:val="222222"/>
          <w:sz w:val="24"/>
          <w:szCs w:val="24"/>
          <w:lang w:eastAsia="en-AU"/>
        </w:rPr>
        <w:t>pandemic;</w:t>
      </w:r>
      <w:proofErr w:type="gramEnd"/>
    </w:p>
    <w:p w14:paraId="5CA2804A" w14:textId="77777777" w:rsidR="004800E3" w:rsidRPr="00063EE3" w:rsidRDefault="004800E3" w:rsidP="00063EE3">
      <w:pPr>
        <w:numPr>
          <w:ilvl w:val="0"/>
          <w:numId w:val="10"/>
        </w:numPr>
        <w:shd w:val="clear" w:color="auto" w:fill="FFFFFF"/>
        <w:spacing w:before="0" w:after="0"/>
        <w:rPr>
          <w:rFonts w:cs="Arial"/>
          <w:color w:val="222222"/>
          <w:sz w:val="24"/>
          <w:szCs w:val="24"/>
          <w:lang w:eastAsia="en-AU"/>
        </w:rPr>
      </w:pPr>
      <w:r w:rsidRPr="00063EE3">
        <w:rPr>
          <w:rFonts w:cs="Arial"/>
          <w:color w:val="222222"/>
          <w:sz w:val="24"/>
          <w:szCs w:val="24"/>
          <w:lang w:eastAsia="en-AU"/>
        </w:rPr>
        <w:t xml:space="preserve">access to polling places during times of natural </w:t>
      </w:r>
      <w:proofErr w:type="gramStart"/>
      <w:r w:rsidRPr="00063EE3">
        <w:rPr>
          <w:rFonts w:cs="Arial"/>
          <w:color w:val="222222"/>
          <w:sz w:val="24"/>
          <w:szCs w:val="24"/>
          <w:lang w:eastAsia="en-AU"/>
        </w:rPr>
        <w:t>disasters;</w:t>
      </w:r>
      <w:proofErr w:type="gramEnd"/>
    </w:p>
    <w:p w14:paraId="485C2369" w14:textId="77777777" w:rsidR="00C82ACA" w:rsidRPr="00063EE3" w:rsidRDefault="00C82ACA" w:rsidP="00063EE3">
      <w:pPr>
        <w:numPr>
          <w:ilvl w:val="0"/>
          <w:numId w:val="10"/>
        </w:numPr>
        <w:shd w:val="clear" w:color="auto" w:fill="FFFFFF"/>
        <w:spacing w:before="0" w:after="0"/>
        <w:rPr>
          <w:rFonts w:cs="Arial"/>
          <w:color w:val="222222"/>
          <w:sz w:val="24"/>
          <w:szCs w:val="24"/>
          <w:lang w:eastAsia="en-AU"/>
        </w:rPr>
      </w:pPr>
      <w:r w:rsidRPr="00063EE3">
        <w:rPr>
          <w:rFonts w:cs="Arial"/>
          <w:color w:val="222222"/>
          <w:sz w:val="24"/>
          <w:szCs w:val="24"/>
          <w:lang w:eastAsia="en-AU"/>
        </w:rPr>
        <w:t>the introduction of safety mechanisms; and</w:t>
      </w:r>
    </w:p>
    <w:p w14:paraId="11C74FFC" w14:textId="77777777" w:rsidR="00C82ACA" w:rsidRPr="00063EE3" w:rsidRDefault="00C82ACA" w:rsidP="00063EE3">
      <w:pPr>
        <w:numPr>
          <w:ilvl w:val="0"/>
          <w:numId w:val="10"/>
        </w:numPr>
        <w:shd w:val="clear" w:color="auto" w:fill="FFFFFF"/>
        <w:spacing w:before="0" w:after="0"/>
        <w:rPr>
          <w:rFonts w:cs="Arial"/>
          <w:color w:val="222222"/>
          <w:sz w:val="24"/>
          <w:szCs w:val="24"/>
          <w:lang w:eastAsia="en-AU"/>
        </w:rPr>
      </w:pPr>
      <w:r w:rsidRPr="00063EE3">
        <w:rPr>
          <w:rFonts w:cs="Arial"/>
          <w:color w:val="222222"/>
          <w:sz w:val="24"/>
          <w:szCs w:val="24"/>
          <w:lang w:eastAsia="en-AU"/>
        </w:rPr>
        <w:t xml:space="preserve">alternative voting methods </w:t>
      </w:r>
      <w:proofErr w:type="gramStart"/>
      <w:r w:rsidRPr="00063EE3">
        <w:rPr>
          <w:rFonts w:cs="Arial"/>
          <w:color w:val="222222"/>
          <w:sz w:val="24"/>
          <w:szCs w:val="24"/>
          <w:lang w:eastAsia="en-AU"/>
        </w:rPr>
        <w:t>including early,</w:t>
      </w:r>
      <w:proofErr w:type="gramEnd"/>
      <w:r w:rsidRPr="00063EE3">
        <w:rPr>
          <w:rFonts w:cs="Arial"/>
          <w:color w:val="222222"/>
          <w:sz w:val="24"/>
          <w:szCs w:val="24"/>
          <w:lang w:eastAsia="en-AU"/>
        </w:rPr>
        <w:t xml:space="preserve"> remote and postal voting.</w:t>
      </w:r>
    </w:p>
    <w:p w14:paraId="26542C0C" w14:textId="77777777" w:rsidR="00C82ACA" w:rsidRPr="00A973D1" w:rsidRDefault="00C82ACA" w:rsidP="00C82ACA">
      <w:pPr>
        <w:pStyle w:val="paragraph"/>
        <w:spacing w:before="0" w:beforeAutospacing="0" w:after="24" w:afterAutospacing="0" w:line="360" w:lineRule="auto"/>
        <w:textAlignment w:val="baseline"/>
        <w:rPr>
          <w:rFonts w:ascii="Arial" w:hAnsi="Arial" w:cs="Arial"/>
          <w:b/>
          <w:bCs/>
          <w:sz w:val="18"/>
          <w:szCs w:val="18"/>
        </w:rPr>
      </w:pPr>
    </w:p>
    <w:p w14:paraId="483477A5" w14:textId="4D7743BE" w:rsidR="004800E3" w:rsidRDefault="004A5A5D"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People with a disability already face </w:t>
      </w:r>
      <w:proofErr w:type="gramStart"/>
      <w:r>
        <w:rPr>
          <w:rStyle w:val="eop"/>
          <w:rFonts w:ascii="Arial" w:eastAsiaTheme="minorEastAsia" w:hAnsi="Arial" w:cs="Arial"/>
        </w:rPr>
        <w:t>a number of</w:t>
      </w:r>
      <w:proofErr w:type="gramEnd"/>
      <w:r>
        <w:rPr>
          <w:rStyle w:val="eop"/>
          <w:rFonts w:ascii="Arial" w:eastAsiaTheme="minorEastAsia" w:hAnsi="Arial" w:cs="Arial"/>
        </w:rPr>
        <w:t xml:space="preserve"> barriers </w:t>
      </w:r>
      <w:r w:rsidR="004C431F">
        <w:rPr>
          <w:rStyle w:val="eop"/>
          <w:rFonts w:ascii="Arial" w:eastAsiaTheme="minorEastAsia" w:hAnsi="Arial" w:cs="Arial"/>
        </w:rPr>
        <w:t>in regard to</w:t>
      </w:r>
      <w:r>
        <w:rPr>
          <w:rStyle w:val="eop"/>
          <w:rFonts w:ascii="Arial" w:eastAsiaTheme="minorEastAsia" w:hAnsi="Arial" w:cs="Arial"/>
        </w:rPr>
        <w:t xml:space="preserve"> exercising their </w:t>
      </w:r>
      <w:r w:rsidR="00805769">
        <w:rPr>
          <w:rStyle w:val="eop"/>
          <w:rFonts w:ascii="Arial" w:eastAsiaTheme="minorEastAsia" w:hAnsi="Arial" w:cs="Arial"/>
        </w:rPr>
        <w:t>political rights</w:t>
      </w:r>
      <w:r w:rsidR="00D8351C">
        <w:rPr>
          <w:rStyle w:val="eop"/>
          <w:rFonts w:ascii="Arial" w:eastAsiaTheme="minorEastAsia" w:hAnsi="Arial" w:cs="Arial"/>
        </w:rPr>
        <w:t xml:space="preserve"> which need to be addressed to make the election process </w:t>
      </w:r>
      <w:r w:rsidR="00AD2541">
        <w:rPr>
          <w:rStyle w:val="eop"/>
          <w:rFonts w:ascii="Arial" w:eastAsiaTheme="minorEastAsia" w:hAnsi="Arial" w:cs="Arial"/>
        </w:rPr>
        <w:t xml:space="preserve">equitable and </w:t>
      </w:r>
      <w:r w:rsidR="00D8351C">
        <w:rPr>
          <w:rStyle w:val="eop"/>
          <w:rFonts w:ascii="Arial" w:eastAsiaTheme="minorEastAsia" w:hAnsi="Arial" w:cs="Arial"/>
        </w:rPr>
        <w:t>accessible.</w:t>
      </w:r>
      <w:r w:rsidR="005E60D9">
        <w:rPr>
          <w:rStyle w:val="eop"/>
          <w:rFonts w:ascii="Arial" w:eastAsiaTheme="minorEastAsia" w:hAnsi="Arial" w:cs="Arial"/>
        </w:rPr>
        <w:t xml:space="preserve"> We know that the number of fully accessible polling places is minimal and that infrastructure such as access to ACROD parking, clear pathways between parking and the polling booth are already an issue which need to be addressed.</w:t>
      </w:r>
      <w:r w:rsidR="00805769">
        <w:rPr>
          <w:rStyle w:val="eop"/>
          <w:rFonts w:ascii="Arial" w:eastAsiaTheme="minorEastAsia" w:hAnsi="Arial" w:cs="Arial"/>
        </w:rPr>
        <w:t xml:space="preserve"> </w:t>
      </w:r>
      <w:r w:rsidR="0084716C">
        <w:rPr>
          <w:rStyle w:val="eop"/>
          <w:rFonts w:ascii="Arial" w:eastAsiaTheme="minorEastAsia" w:hAnsi="Arial" w:cs="Arial"/>
        </w:rPr>
        <w:t xml:space="preserve">It is important to consider how emergency situations </w:t>
      </w:r>
      <w:r w:rsidR="00061B66">
        <w:rPr>
          <w:rStyle w:val="eop"/>
          <w:rFonts w:ascii="Arial" w:eastAsiaTheme="minorEastAsia" w:hAnsi="Arial" w:cs="Arial"/>
        </w:rPr>
        <w:t xml:space="preserve">can </w:t>
      </w:r>
      <w:r w:rsidR="00DC49A7">
        <w:rPr>
          <w:rStyle w:val="eop"/>
          <w:rFonts w:ascii="Arial" w:eastAsiaTheme="minorEastAsia" w:hAnsi="Arial" w:cs="Arial"/>
        </w:rPr>
        <w:t xml:space="preserve">further </w:t>
      </w:r>
      <w:r w:rsidR="00061B66">
        <w:rPr>
          <w:rStyle w:val="eop"/>
          <w:rFonts w:ascii="Arial" w:eastAsiaTheme="minorEastAsia" w:hAnsi="Arial" w:cs="Arial"/>
        </w:rPr>
        <w:t xml:space="preserve">impact on people with a disability and ensure that responses </w:t>
      </w:r>
      <w:r w:rsidR="0091387B">
        <w:rPr>
          <w:rStyle w:val="eop"/>
          <w:rFonts w:ascii="Arial" w:eastAsiaTheme="minorEastAsia" w:hAnsi="Arial" w:cs="Arial"/>
        </w:rPr>
        <w:t xml:space="preserve">allow </w:t>
      </w:r>
      <w:r w:rsidR="00567BB6">
        <w:rPr>
          <w:rStyle w:val="eop"/>
          <w:rFonts w:ascii="Arial" w:eastAsiaTheme="minorEastAsia" w:hAnsi="Arial" w:cs="Arial"/>
        </w:rPr>
        <w:t xml:space="preserve">people with a disability to exercise their right to vote in a way that </w:t>
      </w:r>
      <w:r w:rsidR="004A526C">
        <w:rPr>
          <w:rStyle w:val="eop"/>
          <w:rFonts w:ascii="Arial" w:eastAsiaTheme="minorEastAsia" w:hAnsi="Arial" w:cs="Arial"/>
        </w:rPr>
        <w:t>maintains their health</w:t>
      </w:r>
      <w:r w:rsidR="00DD5B2C">
        <w:rPr>
          <w:rStyle w:val="eop"/>
          <w:rFonts w:ascii="Arial" w:eastAsiaTheme="minorEastAsia" w:hAnsi="Arial" w:cs="Arial"/>
        </w:rPr>
        <w:t xml:space="preserve">, </w:t>
      </w:r>
      <w:proofErr w:type="gramStart"/>
      <w:r w:rsidR="004A526C">
        <w:rPr>
          <w:rStyle w:val="eop"/>
          <w:rFonts w:ascii="Arial" w:eastAsiaTheme="minorEastAsia" w:hAnsi="Arial" w:cs="Arial"/>
        </w:rPr>
        <w:t>safety</w:t>
      </w:r>
      <w:proofErr w:type="gramEnd"/>
      <w:r w:rsidR="00DD5B2C">
        <w:rPr>
          <w:rStyle w:val="eop"/>
          <w:rFonts w:ascii="Arial" w:eastAsiaTheme="minorEastAsia" w:hAnsi="Arial" w:cs="Arial"/>
        </w:rPr>
        <w:t xml:space="preserve"> and confidentiality</w:t>
      </w:r>
      <w:r w:rsidR="004A526C">
        <w:rPr>
          <w:rStyle w:val="eop"/>
          <w:rFonts w:ascii="Arial" w:eastAsiaTheme="minorEastAsia" w:hAnsi="Arial" w:cs="Arial"/>
        </w:rPr>
        <w:t>.</w:t>
      </w:r>
    </w:p>
    <w:p w14:paraId="58F1C729" w14:textId="0FC9EFF4" w:rsidR="005E60D9" w:rsidRDefault="005E60D9" w:rsidP="00A973D1">
      <w:pPr>
        <w:pStyle w:val="paragraph"/>
        <w:spacing w:before="0" w:beforeAutospacing="0" w:after="24" w:afterAutospacing="0" w:line="360" w:lineRule="auto"/>
        <w:textAlignment w:val="baseline"/>
        <w:rPr>
          <w:rStyle w:val="eop"/>
          <w:rFonts w:ascii="Arial" w:eastAsiaTheme="minorEastAsia" w:hAnsi="Arial" w:cs="Arial"/>
        </w:rPr>
      </w:pPr>
    </w:p>
    <w:p w14:paraId="5107207B" w14:textId="1975FB68" w:rsidR="00DD5B2C" w:rsidRDefault="00DD5B2C" w:rsidP="00A973D1">
      <w:pPr>
        <w:pStyle w:val="paragraph"/>
        <w:spacing w:before="0" w:beforeAutospacing="0" w:after="24" w:afterAutospacing="0" w:line="360" w:lineRule="auto"/>
        <w:textAlignment w:val="baseline"/>
        <w:rPr>
          <w:rStyle w:val="eop"/>
          <w:rFonts w:ascii="Arial" w:eastAsiaTheme="minorEastAsia" w:hAnsi="Arial" w:cs="Arial"/>
        </w:rPr>
      </w:pPr>
    </w:p>
    <w:p w14:paraId="5E3A8DC3" w14:textId="77777777" w:rsidR="00DD5B2C" w:rsidRDefault="00DD5B2C" w:rsidP="00A973D1">
      <w:pPr>
        <w:pStyle w:val="paragraph"/>
        <w:spacing w:before="0" w:beforeAutospacing="0" w:after="24" w:afterAutospacing="0" w:line="360" w:lineRule="auto"/>
        <w:textAlignment w:val="baseline"/>
        <w:rPr>
          <w:rStyle w:val="eop"/>
          <w:rFonts w:ascii="Arial" w:eastAsiaTheme="minorEastAsia" w:hAnsi="Arial" w:cs="Arial"/>
        </w:rPr>
      </w:pPr>
    </w:p>
    <w:p w14:paraId="72D17650" w14:textId="75AF1627" w:rsidR="00DC49A7" w:rsidRPr="005E60D9" w:rsidRDefault="005E60D9" w:rsidP="00BF27CC">
      <w:pPr>
        <w:pStyle w:val="Heading2"/>
        <w:rPr>
          <w:rStyle w:val="eop"/>
          <w:rFonts w:eastAsiaTheme="minorEastAsia" w:cs="Arial"/>
          <w:b w:val="0"/>
          <w:bCs/>
          <w:sz w:val="32"/>
          <w:szCs w:val="32"/>
        </w:rPr>
      </w:pPr>
      <w:r w:rsidRPr="005E60D9">
        <w:rPr>
          <w:rStyle w:val="eop"/>
          <w:rFonts w:eastAsiaTheme="minorEastAsia" w:cs="Arial"/>
          <w:bCs/>
          <w:sz w:val="32"/>
          <w:szCs w:val="32"/>
        </w:rPr>
        <w:t>Recommendations</w:t>
      </w:r>
    </w:p>
    <w:p w14:paraId="1538E11D" w14:textId="21B10CD9" w:rsidR="00814912" w:rsidRDefault="00814912" w:rsidP="00A973D1">
      <w:pPr>
        <w:pStyle w:val="paragraph"/>
        <w:spacing w:before="0" w:beforeAutospacing="0" w:after="24" w:afterAutospacing="0" w:line="360" w:lineRule="auto"/>
        <w:textAlignment w:val="baseline"/>
        <w:rPr>
          <w:rStyle w:val="normaltextrun"/>
          <w:rFonts w:ascii="Arial" w:hAnsi="Arial" w:cs="Arial"/>
          <w:color w:val="000000"/>
          <w:lang w:val="en-GB"/>
        </w:rPr>
      </w:pPr>
      <w:r>
        <w:rPr>
          <w:rStyle w:val="eop"/>
          <w:rFonts w:ascii="Arial" w:eastAsiaTheme="minorEastAsia" w:hAnsi="Arial" w:cs="Arial"/>
        </w:rPr>
        <w:t>We</w:t>
      </w:r>
      <w:r w:rsidR="004677DE">
        <w:rPr>
          <w:rStyle w:val="eop"/>
          <w:rFonts w:ascii="Arial" w:eastAsiaTheme="minorEastAsia" w:hAnsi="Arial" w:cs="Arial"/>
        </w:rPr>
        <w:t xml:space="preserve"> </w:t>
      </w:r>
      <w:r>
        <w:rPr>
          <w:rStyle w:val="eop"/>
          <w:rFonts w:ascii="Arial" w:eastAsiaTheme="minorEastAsia" w:hAnsi="Arial" w:cs="Arial"/>
        </w:rPr>
        <w:t xml:space="preserve">know </w:t>
      </w:r>
      <w:r w:rsidR="00130FFC">
        <w:rPr>
          <w:rStyle w:val="eop"/>
          <w:rFonts w:ascii="Arial" w:eastAsiaTheme="minorEastAsia" w:hAnsi="Arial" w:cs="Arial"/>
        </w:rPr>
        <w:t xml:space="preserve">that health crisis such as the COVID-19 pandemic </w:t>
      </w:r>
      <w:r w:rsidR="00DF3CE1">
        <w:rPr>
          <w:rStyle w:val="eop"/>
          <w:rFonts w:ascii="Arial" w:eastAsiaTheme="minorEastAsia" w:hAnsi="Arial" w:cs="Arial"/>
        </w:rPr>
        <w:t xml:space="preserve">and emergency situations such as bushfires </w:t>
      </w:r>
      <w:r w:rsidR="004C431F">
        <w:rPr>
          <w:rStyle w:val="eop"/>
          <w:rFonts w:ascii="Arial" w:eastAsiaTheme="minorEastAsia" w:hAnsi="Arial" w:cs="Arial"/>
        </w:rPr>
        <w:t>disproportionately</w:t>
      </w:r>
      <w:r w:rsidR="00DF3CE1">
        <w:rPr>
          <w:rStyle w:val="eop"/>
          <w:rFonts w:ascii="Arial" w:eastAsiaTheme="minorEastAsia" w:hAnsi="Arial" w:cs="Arial"/>
        </w:rPr>
        <w:t xml:space="preserve"> impact on the disability community.</w:t>
      </w:r>
      <w:r>
        <w:rPr>
          <w:rStyle w:val="eop"/>
          <w:rFonts w:ascii="Arial" w:eastAsiaTheme="minorEastAsia" w:hAnsi="Arial" w:cs="Arial"/>
        </w:rPr>
        <w:t xml:space="preserve"> </w:t>
      </w:r>
      <w:r w:rsidR="00E128A9">
        <w:rPr>
          <w:rStyle w:val="eop"/>
          <w:rFonts w:ascii="Arial" w:eastAsiaTheme="minorEastAsia" w:hAnsi="Arial" w:cs="Arial"/>
        </w:rPr>
        <w:t>In creating a plan on how to conduct elections during emergency situations</w:t>
      </w:r>
      <w:r w:rsidR="008E586B">
        <w:rPr>
          <w:rStyle w:val="eop"/>
          <w:rFonts w:ascii="Arial" w:eastAsiaTheme="minorEastAsia" w:hAnsi="Arial" w:cs="Arial"/>
        </w:rPr>
        <w:t xml:space="preserve">, </w:t>
      </w:r>
      <w:r w:rsidR="00AA6985">
        <w:rPr>
          <w:rStyle w:val="eop"/>
          <w:rFonts w:ascii="Arial" w:eastAsiaTheme="minorEastAsia" w:hAnsi="Arial" w:cs="Arial"/>
        </w:rPr>
        <w:t>we recommend the</w:t>
      </w:r>
      <w:r w:rsidR="00E128A9">
        <w:rPr>
          <w:rStyle w:val="eop"/>
          <w:rFonts w:ascii="Arial" w:eastAsiaTheme="minorEastAsia" w:hAnsi="Arial" w:cs="Arial"/>
        </w:rPr>
        <w:t xml:space="preserve"> </w:t>
      </w:r>
      <w:r w:rsidR="00E128A9" w:rsidRPr="00A8269E">
        <w:rPr>
          <w:rStyle w:val="normaltextrun"/>
          <w:rFonts w:ascii="Arial" w:hAnsi="Arial" w:cs="Arial"/>
          <w:color w:val="000000"/>
          <w:lang w:val="en-GB"/>
        </w:rPr>
        <w:t>Joint Standing Committee on Electoral Matters</w:t>
      </w:r>
      <w:r w:rsidR="00E128A9">
        <w:rPr>
          <w:rStyle w:val="normaltextrun"/>
          <w:rFonts w:ascii="Arial" w:hAnsi="Arial" w:cs="Arial"/>
          <w:color w:val="000000"/>
          <w:lang w:val="en-GB"/>
        </w:rPr>
        <w:t xml:space="preserve"> consult with </w:t>
      </w:r>
      <w:r w:rsidR="00EC0B6E">
        <w:rPr>
          <w:rStyle w:val="normaltextrun"/>
          <w:rFonts w:ascii="Arial" w:hAnsi="Arial" w:cs="Arial"/>
          <w:color w:val="000000"/>
          <w:lang w:val="en-GB"/>
        </w:rPr>
        <w:t>the State G</w:t>
      </w:r>
      <w:r w:rsidR="00E211C4">
        <w:rPr>
          <w:rStyle w:val="normaltextrun"/>
          <w:rFonts w:ascii="Arial" w:hAnsi="Arial" w:cs="Arial"/>
          <w:color w:val="000000"/>
          <w:lang w:val="en-GB"/>
        </w:rPr>
        <w:t>overnment</w:t>
      </w:r>
      <w:r w:rsidR="00486D77">
        <w:rPr>
          <w:rStyle w:val="normaltextrun"/>
          <w:rFonts w:ascii="Arial" w:hAnsi="Arial" w:cs="Arial"/>
          <w:color w:val="000000"/>
          <w:lang w:val="en-GB"/>
        </w:rPr>
        <w:t xml:space="preserve"> (such as the WA Disability Taskforce)</w:t>
      </w:r>
      <w:r w:rsidR="00E211C4">
        <w:rPr>
          <w:rStyle w:val="normaltextrun"/>
          <w:rFonts w:ascii="Arial" w:hAnsi="Arial" w:cs="Arial"/>
          <w:color w:val="000000"/>
          <w:lang w:val="en-GB"/>
        </w:rPr>
        <w:t xml:space="preserve"> and other stakeholders on what actions were taken to address the needs of people with a disability and </w:t>
      </w:r>
      <w:r w:rsidR="00F260F4">
        <w:rPr>
          <w:rStyle w:val="normaltextrun"/>
          <w:rFonts w:ascii="Arial" w:hAnsi="Arial" w:cs="Arial"/>
          <w:color w:val="000000"/>
          <w:lang w:val="en-GB"/>
        </w:rPr>
        <w:t>how lessons learned can be applied to the conduct of an election.</w:t>
      </w:r>
    </w:p>
    <w:p w14:paraId="6202E157" w14:textId="77777777" w:rsidR="009B5D91" w:rsidRDefault="009B5D9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7A925BFF" w14:textId="49FF5047" w:rsidR="001D37F7" w:rsidRDefault="003175FD" w:rsidP="00A973D1">
      <w:pPr>
        <w:pStyle w:val="paragraph"/>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 xml:space="preserve">People with </w:t>
      </w:r>
      <w:r w:rsidR="00876F64">
        <w:rPr>
          <w:rStyle w:val="normaltextrun"/>
          <w:rFonts w:ascii="Arial" w:hAnsi="Arial" w:cs="Arial"/>
          <w:color w:val="000000"/>
          <w:lang w:val="en-GB"/>
        </w:rPr>
        <w:t xml:space="preserve">a </w:t>
      </w:r>
      <w:r>
        <w:rPr>
          <w:rStyle w:val="normaltextrun"/>
          <w:rFonts w:ascii="Arial" w:hAnsi="Arial" w:cs="Arial"/>
          <w:color w:val="000000"/>
          <w:lang w:val="en-GB"/>
        </w:rPr>
        <w:t>disabilit</w:t>
      </w:r>
      <w:r w:rsidR="00876F64">
        <w:rPr>
          <w:rStyle w:val="normaltextrun"/>
          <w:rFonts w:ascii="Arial" w:hAnsi="Arial" w:cs="Arial"/>
          <w:color w:val="000000"/>
          <w:lang w:val="en-GB"/>
        </w:rPr>
        <w:t>y</w:t>
      </w:r>
      <w:r>
        <w:rPr>
          <w:rStyle w:val="normaltextrun"/>
          <w:rFonts w:ascii="Arial" w:hAnsi="Arial" w:cs="Arial"/>
          <w:color w:val="000000"/>
          <w:lang w:val="en-GB"/>
        </w:rPr>
        <w:t xml:space="preserve"> are generally more vulnerable to the complications of health pandemics.</w:t>
      </w:r>
      <w:r w:rsidR="003263C0">
        <w:rPr>
          <w:rStyle w:val="normaltextrun"/>
          <w:rFonts w:ascii="Arial" w:hAnsi="Arial" w:cs="Arial"/>
          <w:color w:val="000000"/>
          <w:lang w:val="en-GB"/>
        </w:rPr>
        <w:t xml:space="preserve"> </w:t>
      </w:r>
      <w:r w:rsidR="00002125">
        <w:rPr>
          <w:rStyle w:val="normaltextrun"/>
          <w:rFonts w:ascii="Arial" w:hAnsi="Arial" w:cs="Arial"/>
          <w:color w:val="000000"/>
          <w:lang w:val="en-GB"/>
        </w:rPr>
        <w:t xml:space="preserve">In addition to the </w:t>
      </w:r>
      <w:r w:rsidR="002537E4">
        <w:rPr>
          <w:rStyle w:val="normaltextrun"/>
          <w:rFonts w:ascii="Arial" w:hAnsi="Arial" w:cs="Arial"/>
          <w:color w:val="000000"/>
          <w:lang w:val="en-GB"/>
        </w:rPr>
        <w:t xml:space="preserve">government restrictions </w:t>
      </w:r>
      <w:r w:rsidR="004C431F">
        <w:rPr>
          <w:rStyle w:val="normaltextrun"/>
          <w:rFonts w:ascii="Arial" w:hAnsi="Arial" w:cs="Arial"/>
          <w:color w:val="000000"/>
          <w:lang w:val="en-GB"/>
        </w:rPr>
        <w:t>prescribed</w:t>
      </w:r>
      <w:r w:rsidR="001C2782">
        <w:rPr>
          <w:rStyle w:val="normaltextrun"/>
          <w:rFonts w:ascii="Arial" w:hAnsi="Arial" w:cs="Arial"/>
          <w:color w:val="000000"/>
          <w:lang w:val="en-GB"/>
        </w:rPr>
        <w:t xml:space="preserve"> during COVID-19</w:t>
      </w:r>
      <w:r w:rsidR="00B85C8C">
        <w:rPr>
          <w:rStyle w:val="normaltextrun"/>
          <w:rFonts w:ascii="Arial" w:hAnsi="Arial" w:cs="Arial"/>
          <w:color w:val="000000"/>
          <w:lang w:val="en-GB"/>
        </w:rPr>
        <w:t>,</w:t>
      </w:r>
      <w:r w:rsidR="002537E4">
        <w:rPr>
          <w:rStyle w:val="normaltextrun"/>
          <w:rFonts w:ascii="Arial" w:hAnsi="Arial" w:cs="Arial"/>
          <w:color w:val="000000"/>
          <w:lang w:val="en-GB"/>
        </w:rPr>
        <w:t xml:space="preserve"> many people with a disability </w:t>
      </w:r>
      <w:r w:rsidR="001C2782">
        <w:rPr>
          <w:rStyle w:val="normaltextrun"/>
          <w:rFonts w:ascii="Arial" w:hAnsi="Arial" w:cs="Arial"/>
          <w:color w:val="000000"/>
          <w:lang w:val="en-GB"/>
        </w:rPr>
        <w:t xml:space="preserve">in WA </w:t>
      </w:r>
      <w:r w:rsidR="002537E4">
        <w:rPr>
          <w:rStyle w:val="normaltextrun"/>
          <w:rFonts w:ascii="Arial" w:hAnsi="Arial" w:cs="Arial"/>
          <w:color w:val="000000"/>
          <w:lang w:val="en-GB"/>
        </w:rPr>
        <w:t xml:space="preserve">chose to self-isolate as a preventative measure due to the </w:t>
      </w:r>
      <w:r w:rsidR="004C431F">
        <w:rPr>
          <w:rStyle w:val="normaltextrun"/>
          <w:rFonts w:ascii="Arial" w:hAnsi="Arial" w:cs="Arial"/>
          <w:color w:val="000000"/>
          <w:lang w:val="en-GB"/>
        </w:rPr>
        <w:t>potentially</w:t>
      </w:r>
      <w:r w:rsidR="002537E4">
        <w:rPr>
          <w:rStyle w:val="normaltextrun"/>
          <w:rFonts w:ascii="Arial" w:hAnsi="Arial" w:cs="Arial"/>
          <w:color w:val="000000"/>
          <w:lang w:val="en-GB"/>
        </w:rPr>
        <w:t xml:space="preserve"> fatal complications of contracting </w:t>
      </w:r>
      <w:r w:rsidR="001C2782">
        <w:rPr>
          <w:rStyle w:val="normaltextrun"/>
          <w:rFonts w:ascii="Arial" w:hAnsi="Arial" w:cs="Arial"/>
          <w:color w:val="000000"/>
          <w:lang w:val="en-GB"/>
        </w:rPr>
        <w:t>the virus.</w:t>
      </w:r>
    </w:p>
    <w:p w14:paraId="46FF646B" w14:textId="77777777" w:rsidR="00B85C8C" w:rsidRDefault="00B85C8C"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472AD00B" w14:textId="15B682AE" w:rsidR="00FB23D6" w:rsidRDefault="001C2782" w:rsidP="00A973D1">
      <w:pPr>
        <w:pStyle w:val="paragraph"/>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 xml:space="preserve">The suit of restrictions that were implemented including social distancing, </w:t>
      </w:r>
      <w:r w:rsidR="00277016">
        <w:rPr>
          <w:rStyle w:val="normaltextrun"/>
          <w:rFonts w:ascii="Arial" w:hAnsi="Arial" w:cs="Arial"/>
          <w:color w:val="000000"/>
          <w:lang w:val="en-GB"/>
        </w:rPr>
        <w:t>Personal Protective Equipment (PPE)</w:t>
      </w:r>
      <w:r w:rsidR="00BC3B3F">
        <w:rPr>
          <w:rStyle w:val="normaltextrun"/>
          <w:rFonts w:ascii="Arial" w:hAnsi="Arial" w:cs="Arial"/>
          <w:color w:val="000000"/>
          <w:lang w:val="en-GB"/>
        </w:rPr>
        <w:t xml:space="preserve"> and regular cleaning/</w:t>
      </w:r>
      <w:r w:rsidR="004C431F">
        <w:rPr>
          <w:rStyle w:val="normaltextrun"/>
          <w:rFonts w:ascii="Arial" w:hAnsi="Arial" w:cs="Arial"/>
          <w:color w:val="000000"/>
          <w:lang w:val="en-GB"/>
        </w:rPr>
        <w:t>sanitising</w:t>
      </w:r>
      <w:r w:rsidR="00BC3B3F">
        <w:rPr>
          <w:rStyle w:val="normaltextrun"/>
          <w:rFonts w:ascii="Arial" w:hAnsi="Arial" w:cs="Arial"/>
          <w:color w:val="000000"/>
          <w:lang w:val="en-GB"/>
        </w:rPr>
        <w:t xml:space="preserve"> of surface</w:t>
      </w:r>
      <w:r w:rsidR="0063791A">
        <w:rPr>
          <w:rStyle w:val="normaltextrun"/>
          <w:rFonts w:ascii="Arial" w:hAnsi="Arial" w:cs="Arial"/>
          <w:color w:val="000000"/>
          <w:lang w:val="en-GB"/>
        </w:rPr>
        <w:t>s</w:t>
      </w:r>
      <w:r w:rsidR="00BC3B3F">
        <w:rPr>
          <w:rStyle w:val="normaltextrun"/>
          <w:rFonts w:ascii="Arial" w:hAnsi="Arial" w:cs="Arial"/>
          <w:color w:val="000000"/>
          <w:lang w:val="en-GB"/>
        </w:rPr>
        <w:t xml:space="preserve"> </w:t>
      </w:r>
      <w:r w:rsidR="0063791A">
        <w:rPr>
          <w:rStyle w:val="normaltextrun"/>
          <w:rFonts w:ascii="Arial" w:hAnsi="Arial" w:cs="Arial"/>
          <w:color w:val="000000"/>
          <w:lang w:val="en-GB"/>
        </w:rPr>
        <w:t xml:space="preserve">must be strictly implemented </w:t>
      </w:r>
      <w:r w:rsidR="00651514">
        <w:rPr>
          <w:rStyle w:val="normaltextrun"/>
          <w:rFonts w:ascii="Arial" w:hAnsi="Arial" w:cs="Arial"/>
          <w:color w:val="000000"/>
          <w:lang w:val="en-GB"/>
        </w:rPr>
        <w:t xml:space="preserve">for voting </w:t>
      </w:r>
      <w:r w:rsidR="0063791A">
        <w:rPr>
          <w:rStyle w:val="normaltextrun"/>
          <w:rFonts w:ascii="Arial" w:hAnsi="Arial" w:cs="Arial"/>
          <w:color w:val="000000"/>
          <w:lang w:val="en-GB"/>
        </w:rPr>
        <w:t xml:space="preserve">during </w:t>
      </w:r>
      <w:r w:rsidR="00F8379D">
        <w:rPr>
          <w:rStyle w:val="normaltextrun"/>
          <w:rFonts w:ascii="Arial" w:hAnsi="Arial" w:cs="Arial"/>
          <w:color w:val="000000"/>
          <w:lang w:val="en-GB"/>
        </w:rPr>
        <w:t>a health crisis</w:t>
      </w:r>
      <w:r w:rsidR="004F68BA">
        <w:rPr>
          <w:rStyle w:val="normaltextrun"/>
          <w:rFonts w:ascii="Arial" w:hAnsi="Arial" w:cs="Arial"/>
          <w:color w:val="000000"/>
          <w:lang w:val="en-GB"/>
        </w:rPr>
        <w:t xml:space="preserve"> as part of a suit of safety mechanisms</w:t>
      </w:r>
      <w:r w:rsidR="009D5E72">
        <w:rPr>
          <w:rStyle w:val="normaltextrun"/>
          <w:rFonts w:ascii="Arial" w:hAnsi="Arial" w:cs="Arial"/>
          <w:color w:val="000000"/>
          <w:lang w:val="en-GB"/>
        </w:rPr>
        <w:t>.</w:t>
      </w:r>
    </w:p>
    <w:p w14:paraId="5D03F74C" w14:textId="77777777" w:rsidR="007B4389" w:rsidRDefault="007B4389"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6A555866" w14:textId="69D64DFB" w:rsidR="00DB7128" w:rsidRDefault="009D5E72" w:rsidP="00A973D1">
      <w:pPr>
        <w:pStyle w:val="paragraph"/>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In WA we saw issues for people with a disability accessing PPE due to the COVID-19 pandemic.</w:t>
      </w:r>
      <w:r w:rsidR="00FB23D6">
        <w:rPr>
          <w:rStyle w:val="normaltextrun"/>
          <w:rFonts w:ascii="Arial" w:hAnsi="Arial" w:cs="Arial"/>
          <w:color w:val="000000"/>
          <w:lang w:val="en-GB"/>
        </w:rPr>
        <w:t xml:space="preserve"> </w:t>
      </w:r>
      <w:r w:rsidR="00A94DD3" w:rsidRPr="00FB23D6">
        <w:rPr>
          <w:rStyle w:val="normaltextrun"/>
          <w:rFonts w:ascii="Arial" w:hAnsi="Arial" w:cs="Arial"/>
          <w:color w:val="000000"/>
          <w:lang w:val="en-GB"/>
        </w:rPr>
        <w:t>Steps must be taken to ensure that any increased use of PPE for election purposes does not impact on the general supply of PPE to the disability community and that all people with a disability who chose to vote in person either on the day or through pre-polling have adequate access to PPE to ensure their health and safety.</w:t>
      </w:r>
      <w:r w:rsidR="00D7501C" w:rsidRPr="00FB23D6">
        <w:rPr>
          <w:rStyle w:val="normaltextrun"/>
          <w:rFonts w:ascii="Arial" w:hAnsi="Arial" w:cs="Arial"/>
          <w:color w:val="000000"/>
          <w:lang w:val="en-GB"/>
        </w:rPr>
        <w:t xml:space="preserve"> </w:t>
      </w:r>
      <w:r w:rsidR="002911AE">
        <w:rPr>
          <w:rStyle w:val="normaltextrun"/>
          <w:rFonts w:ascii="Arial" w:hAnsi="Arial" w:cs="Arial"/>
          <w:color w:val="000000"/>
          <w:lang w:val="en-GB"/>
        </w:rPr>
        <w:t xml:space="preserve">The </w:t>
      </w:r>
      <w:r w:rsidR="00FC1623">
        <w:rPr>
          <w:rStyle w:val="normaltextrun"/>
          <w:rFonts w:ascii="Arial" w:hAnsi="Arial" w:cs="Arial"/>
          <w:color w:val="000000"/>
          <w:lang w:val="en-GB"/>
        </w:rPr>
        <w:t xml:space="preserve">appropriate </w:t>
      </w:r>
      <w:r w:rsidR="002911AE">
        <w:rPr>
          <w:rStyle w:val="normaltextrun"/>
          <w:rFonts w:ascii="Arial" w:hAnsi="Arial" w:cs="Arial"/>
          <w:color w:val="000000"/>
          <w:lang w:val="en-GB"/>
        </w:rPr>
        <w:t xml:space="preserve">accessibility and availability of PPE also applies to </w:t>
      </w:r>
      <w:r w:rsidR="00FC1623">
        <w:rPr>
          <w:rStyle w:val="normaltextrun"/>
          <w:rFonts w:ascii="Arial" w:hAnsi="Arial" w:cs="Arial"/>
          <w:color w:val="000000"/>
          <w:lang w:val="en-GB"/>
        </w:rPr>
        <w:t xml:space="preserve">electoral staff and volunteers working at polling stations. </w:t>
      </w:r>
    </w:p>
    <w:p w14:paraId="5A581800" w14:textId="77777777" w:rsidR="0049718F" w:rsidRPr="00FB23D6" w:rsidRDefault="0049718F"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7763319B" w14:textId="38B57B05" w:rsidR="002F1052" w:rsidRDefault="002C544E"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As people with disability may be supported </w:t>
      </w:r>
      <w:r w:rsidR="00D15FA7">
        <w:rPr>
          <w:rStyle w:val="eop"/>
          <w:rFonts w:ascii="Arial" w:eastAsiaTheme="minorEastAsia" w:hAnsi="Arial" w:cs="Arial"/>
        </w:rPr>
        <w:t xml:space="preserve">by a </w:t>
      </w:r>
      <w:proofErr w:type="spellStart"/>
      <w:r w:rsidR="00D15FA7">
        <w:rPr>
          <w:rStyle w:val="eop"/>
          <w:rFonts w:ascii="Arial" w:eastAsiaTheme="minorEastAsia" w:hAnsi="Arial" w:cs="Arial"/>
        </w:rPr>
        <w:t>carer</w:t>
      </w:r>
      <w:proofErr w:type="spellEnd"/>
      <w:r w:rsidR="00D15FA7">
        <w:rPr>
          <w:rStyle w:val="eop"/>
          <w:rFonts w:ascii="Arial" w:eastAsiaTheme="minorEastAsia" w:hAnsi="Arial" w:cs="Arial"/>
        </w:rPr>
        <w:t xml:space="preserve">, </w:t>
      </w:r>
      <w:proofErr w:type="gramStart"/>
      <w:r w:rsidR="00D15FA7">
        <w:rPr>
          <w:rStyle w:val="eop"/>
          <w:rFonts w:ascii="Arial" w:eastAsiaTheme="minorEastAsia" w:hAnsi="Arial" w:cs="Arial"/>
        </w:rPr>
        <w:t>family</w:t>
      </w:r>
      <w:proofErr w:type="gramEnd"/>
      <w:r w:rsidR="00D15FA7">
        <w:rPr>
          <w:rStyle w:val="eop"/>
          <w:rFonts w:ascii="Arial" w:eastAsiaTheme="minorEastAsia" w:hAnsi="Arial" w:cs="Arial"/>
        </w:rPr>
        <w:t xml:space="preserve"> or friend to vote there needs to be adequate room in the actual polling booth to ensure proper social distancing</w:t>
      </w:r>
      <w:r w:rsidR="00202858">
        <w:rPr>
          <w:rStyle w:val="eop"/>
          <w:rFonts w:ascii="Arial" w:eastAsiaTheme="minorEastAsia" w:hAnsi="Arial" w:cs="Arial"/>
        </w:rPr>
        <w:t xml:space="preserve"> and confidentiality</w:t>
      </w:r>
      <w:r w:rsidR="00DE1FBE">
        <w:rPr>
          <w:rStyle w:val="eop"/>
          <w:rFonts w:ascii="Arial" w:eastAsiaTheme="minorEastAsia" w:hAnsi="Arial" w:cs="Arial"/>
        </w:rPr>
        <w:t xml:space="preserve">. We also recommend that easy </w:t>
      </w:r>
      <w:r w:rsidR="0013141C">
        <w:rPr>
          <w:rStyle w:val="eop"/>
          <w:rFonts w:ascii="Arial" w:eastAsiaTheme="minorEastAsia" w:hAnsi="Arial" w:cs="Arial"/>
        </w:rPr>
        <w:t xml:space="preserve">English information is </w:t>
      </w:r>
      <w:r w:rsidR="0013141C">
        <w:rPr>
          <w:rStyle w:val="eop"/>
          <w:rFonts w:ascii="Arial" w:eastAsiaTheme="minorEastAsia" w:hAnsi="Arial" w:cs="Arial"/>
        </w:rPr>
        <w:lastRenderedPageBreak/>
        <w:t>available, as well as captioned video information and that</w:t>
      </w:r>
      <w:r w:rsidR="00520A90">
        <w:rPr>
          <w:rStyle w:val="eop"/>
          <w:rFonts w:ascii="Arial" w:eastAsiaTheme="minorEastAsia" w:hAnsi="Arial" w:cs="Arial"/>
        </w:rPr>
        <w:t xml:space="preserve"> </w:t>
      </w:r>
      <w:r w:rsidR="004C431F">
        <w:rPr>
          <w:rStyle w:val="eop"/>
          <w:rFonts w:ascii="Arial" w:eastAsiaTheme="minorEastAsia" w:hAnsi="Arial" w:cs="Arial"/>
        </w:rPr>
        <w:t>adequate</w:t>
      </w:r>
      <w:r w:rsidR="0013141C">
        <w:rPr>
          <w:rStyle w:val="eop"/>
          <w:rFonts w:ascii="Arial" w:eastAsiaTheme="minorEastAsia" w:hAnsi="Arial" w:cs="Arial"/>
        </w:rPr>
        <w:t xml:space="preserve"> space is set aside so that people who </w:t>
      </w:r>
      <w:r w:rsidR="00C0531C">
        <w:rPr>
          <w:rStyle w:val="eop"/>
          <w:rFonts w:ascii="Arial" w:eastAsiaTheme="minorEastAsia" w:hAnsi="Arial" w:cs="Arial"/>
        </w:rPr>
        <w:t xml:space="preserve">require information to be provided verbally </w:t>
      </w:r>
      <w:proofErr w:type="gramStart"/>
      <w:r w:rsidR="00C0531C">
        <w:rPr>
          <w:rStyle w:val="eop"/>
          <w:rFonts w:ascii="Arial" w:eastAsiaTheme="minorEastAsia" w:hAnsi="Arial" w:cs="Arial"/>
        </w:rPr>
        <w:t>are able to</w:t>
      </w:r>
      <w:proofErr w:type="gramEnd"/>
      <w:r w:rsidR="00C0531C">
        <w:rPr>
          <w:rStyle w:val="eop"/>
          <w:rFonts w:ascii="Arial" w:eastAsiaTheme="minorEastAsia" w:hAnsi="Arial" w:cs="Arial"/>
        </w:rPr>
        <w:t xml:space="preserve"> do so privately, thus</w:t>
      </w:r>
      <w:r w:rsidR="00520A90">
        <w:rPr>
          <w:rStyle w:val="eop"/>
          <w:rFonts w:ascii="Arial" w:eastAsiaTheme="minorEastAsia" w:hAnsi="Arial" w:cs="Arial"/>
        </w:rPr>
        <w:t xml:space="preserve"> </w:t>
      </w:r>
      <w:r w:rsidR="00C0531C">
        <w:rPr>
          <w:rStyle w:val="eop"/>
          <w:rFonts w:ascii="Arial" w:eastAsiaTheme="minorEastAsia" w:hAnsi="Arial" w:cs="Arial"/>
        </w:rPr>
        <w:t>respecting their right to a secret ballot.</w:t>
      </w:r>
      <w:r w:rsidR="00C7079F">
        <w:rPr>
          <w:rStyle w:val="eop"/>
          <w:rFonts w:ascii="Arial" w:eastAsiaTheme="minorEastAsia" w:hAnsi="Arial" w:cs="Arial"/>
        </w:rPr>
        <w:t xml:space="preserve"> </w:t>
      </w:r>
      <w:r w:rsidR="000E6ED0">
        <w:rPr>
          <w:rStyle w:val="eop"/>
          <w:rFonts w:ascii="Arial" w:eastAsiaTheme="minorEastAsia" w:hAnsi="Arial" w:cs="Arial"/>
        </w:rPr>
        <w:t xml:space="preserve">Wherever possible more than one disability accessible polling booth should be available to minimise wait times. </w:t>
      </w:r>
    </w:p>
    <w:p w14:paraId="5CA998B8" w14:textId="7154A7E7" w:rsidR="002F1052" w:rsidRDefault="002F1052" w:rsidP="00A973D1">
      <w:pPr>
        <w:pStyle w:val="paragraph"/>
        <w:spacing w:before="0" w:beforeAutospacing="0" w:after="24" w:afterAutospacing="0" w:line="360" w:lineRule="auto"/>
        <w:textAlignment w:val="baseline"/>
        <w:rPr>
          <w:rStyle w:val="eop"/>
          <w:rFonts w:ascii="Arial" w:eastAsiaTheme="minorEastAsia" w:hAnsi="Arial" w:cs="Arial"/>
        </w:rPr>
      </w:pPr>
    </w:p>
    <w:p w14:paraId="57BA39AF" w14:textId="4DE8997D" w:rsidR="002F1052" w:rsidRDefault="00A46849"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Minimising the time that people need to spend registering and voting needs to be considered to support social distancing. </w:t>
      </w:r>
      <w:r w:rsidR="00B44909">
        <w:rPr>
          <w:rStyle w:val="eop"/>
          <w:rFonts w:ascii="Arial" w:eastAsiaTheme="minorEastAsia" w:hAnsi="Arial" w:cs="Arial"/>
        </w:rPr>
        <w:t>Reg</w:t>
      </w:r>
      <w:r w:rsidR="009848D3">
        <w:rPr>
          <w:rStyle w:val="eop"/>
          <w:rFonts w:ascii="Arial" w:eastAsiaTheme="minorEastAsia" w:hAnsi="Arial" w:cs="Arial"/>
        </w:rPr>
        <w:t>istering a</w:t>
      </w:r>
      <w:r w:rsidR="00B44909">
        <w:rPr>
          <w:rStyle w:val="eop"/>
          <w:rFonts w:ascii="Arial" w:eastAsiaTheme="minorEastAsia" w:hAnsi="Arial" w:cs="Arial"/>
        </w:rPr>
        <w:t>nd accessing the poll booths can at times be a length</w:t>
      </w:r>
      <w:r w:rsidR="003951CA">
        <w:rPr>
          <w:rStyle w:val="eop"/>
          <w:rFonts w:ascii="Arial" w:eastAsiaTheme="minorEastAsia" w:hAnsi="Arial" w:cs="Arial"/>
        </w:rPr>
        <w:t>y</w:t>
      </w:r>
      <w:r w:rsidR="00B44909">
        <w:rPr>
          <w:rStyle w:val="eop"/>
          <w:rFonts w:ascii="Arial" w:eastAsiaTheme="minorEastAsia" w:hAnsi="Arial" w:cs="Arial"/>
        </w:rPr>
        <w:t xml:space="preserve"> process</w:t>
      </w:r>
      <w:r w:rsidR="009848D3">
        <w:rPr>
          <w:rStyle w:val="eop"/>
          <w:rFonts w:ascii="Arial" w:eastAsiaTheme="minorEastAsia" w:hAnsi="Arial" w:cs="Arial"/>
        </w:rPr>
        <w:t xml:space="preserve"> and for some confusing</w:t>
      </w:r>
      <w:r w:rsidR="00B44909">
        <w:rPr>
          <w:rStyle w:val="eop"/>
          <w:rFonts w:ascii="Arial" w:eastAsiaTheme="minorEastAsia" w:hAnsi="Arial" w:cs="Arial"/>
        </w:rPr>
        <w:t xml:space="preserve">. </w:t>
      </w:r>
      <w:r w:rsidR="000D22EB">
        <w:rPr>
          <w:rStyle w:val="eop"/>
          <w:rFonts w:ascii="Arial" w:eastAsiaTheme="minorEastAsia" w:hAnsi="Arial" w:cs="Arial"/>
        </w:rPr>
        <w:t>Waiting in long que</w:t>
      </w:r>
      <w:r w:rsidR="009848D3">
        <w:rPr>
          <w:rStyle w:val="eop"/>
          <w:rFonts w:ascii="Arial" w:eastAsiaTheme="minorEastAsia" w:hAnsi="Arial" w:cs="Arial"/>
        </w:rPr>
        <w:t>ues c</w:t>
      </w:r>
      <w:r w:rsidR="000D22EB">
        <w:rPr>
          <w:rStyle w:val="eop"/>
          <w:rFonts w:ascii="Arial" w:eastAsiaTheme="minorEastAsia" w:hAnsi="Arial" w:cs="Arial"/>
        </w:rPr>
        <w:t xml:space="preserve">an be </w:t>
      </w:r>
      <w:r w:rsidR="004C431F">
        <w:rPr>
          <w:rStyle w:val="eop"/>
          <w:rFonts w:ascii="Arial" w:eastAsiaTheme="minorEastAsia" w:hAnsi="Arial" w:cs="Arial"/>
        </w:rPr>
        <w:t>considerably</w:t>
      </w:r>
      <w:r w:rsidR="000D22EB">
        <w:rPr>
          <w:rStyle w:val="eop"/>
          <w:rFonts w:ascii="Arial" w:eastAsiaTheme="minorEastAsia" w:hAnsi="Arial" w:cs="Arial"/>
        </w:rPr>
        <w:t xml:space="preserve"> difficult </w:t>
      </w:r>
      <w:r w:rsidR="00CE07BD">
        <w:rPr>
          <w:rStyle w:val="eop"/>
          <w:rFonts w:ascii="Arial" w:eastAsiaTheme="minorEastAsia" w:hAnsi="Arial" w:cs="Arial"/>
        </w:rPr>
        <w:t xml:space="preserve">for </w:t>
      </w:r>
      <w:r w:rsidR="000D22EB">
        <w:rPr>
          <w:rStyle w:val="eop"/>
          <w:rFonts w:ascii="Arial" w:eastAsiaTheme="minorEastAsia" w:hAnsi="Arial" w:cs="Arial"/>
        </w:rPr>
        <w:t xml:space="preserve">some people with a disability. </w:t>
      </w:r>
      <w:r w:rsidR="009C7628">
        <w:rPr>
          <w:rStyle w:val="eop"/>
          <w:rFonts w:ascii="Arial" w:eastAsiaTheme="minorEastAsia" w:hAnsi="Arial" w:cs="Arial"/>
        </w:rPr>
        <w:t xml:space="preserve">The queuing and </w:t>
      </w:r>
      <w:r w:rsidR="004C431F">
        <w:rPr>
          <w:rStyle w:val="eop"/>
          <w:rFonts w:ascii="Arial" w:eastAsiaTheme="minorEastAsia" w:hAnsi="Arial" w:cs="Arial"/>
        </w:rPr>
        <w:t>registering</w:t>
      </w:r>
      <w:r w:rsidR="009C7628">
        <w:rPr>
          <w:rStyle w:val="eop"/>
          <w:rFonts w:ascii="Arial" w:eastAsiaTheme="minorEastAsia" w:hAnsi="Arial" w:cs="Arial"/>
        </w:rPr>
        <w:t xml:space="preserve"> process </w:t>
      </w:r>
      <w:r w:rsidR="00824BF7">
        <w:rPr>
          <w:rStyle w:val="eop"/>
          <w:rFonts w:ascii="Arial" w:eastAsiaTheme="minorEastAsia" w:hAnsi="Arial" w:cs="Arial"/>
        </w:rPr>
        <w:t xml:space="preserve">can </w:t>
      </w:r>
      <w:r w:rsidR="00CE07BD">
        <w:rPr>
          <w:rStyle w:val="eop"/>
          <w:rFonts w:ascii="Arial" w:eastAsiaTheme="minorEastAsia" w:hAnsi="Arial" w:cs="Arial"/>
        </w:rPr>
        <w:t xml:space="preserve">also </w:t>
      </w:r>
      <w:r w:rsidR="00824BF7">
        <w:rPr>
          <w:rStyle w:val="eop"/>
          <w:rFonts w:ascii="Arial" w:eastAsiaTheme="minorEastAsia" w:hAnsi="Arial" w:cs="Arial"/>
        </w:rPr>
        <w:t>be</w:t>
      </w:r>
      <w:r w:rsidR="00CE07BD">
        <w:rPr>
          <w:rStyle w:val="eop"/>
          <w:rFonts w:ascii="Arial" w:eastAsiaTheme="minorEastAsia" w:hAnsi="Arial" w:cs="Arial"/>
        </w:rPr>
        <w:t xml:space="preserve"> </w:t>
      </w:r>
      <w:r w:rsidR="00824BF7">
        <w:rPr>
          <w:rStyle w:val="eop"/>
          <w:rFonts w:ascii="Arial" w:eastAsiaTheme="minorEastAsia" w:hAnsi="Arial" w:cs="Arial"/>
        </w:rPr>
        <w:t xml:space="preserve">illogical for people with neurological disabilities </w:t>
      </w:r>
      <w:r w:rsidR="005D4D29">
        <w:rPr>
          <w:rStyle w:val="eop"/>
          <w:rFonts w:ascii="Arial" w:eastAsiaTheme="minorEastAsia" w:hAnsi="Arial" w:cs="Arial"/>
        </w:rPr>
        <w:t xml:space="preserve">and </w:t>
      </w:r>
      <w:r w:rsidR="000B1438">
        <w:rPr>
          <w:rStyle w:val="eop"/>
          <w:rFonts w:ascii="Arial" w:eastAsiaTheme="minorEastAsia" w:hAnsi="Arial" w:cs="Arial"/>
        </w:rPr>
        <w:t xml:space="preserve">for the visually impaired. We recommend </w:t>
      </w:r>
      <w:r w:rsidR="00E5520E">
        <w:rPr>
          <w:rStyle w:val="eop"/>
          <w:rFonts w:ascii="Arial" w:eastAsiaTheme="minorEastAsia" w:hAnsi="Arial" w:cs="Arial"/>
        </w:rPr>
        <w:t>that:</w:t>
      </w:r>
    </w:p>
    <w:p w14:paraId="69E876D8" w14:textId="7B593161" w:rsidR="00C977D6" w:rsidRDefault="00C054CB" w:rsidP="00C054CB">
      <w:pPr>
        <w:pStyle w:val="paragraph"/>
        <w:numPr>
          <w:ilvl w:val="0"/>
          <w:numId w:val="11"/>
        </w:numPr>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t</w:t>
      </w:r>
      <w:r w:rsidR="00C7079F">
        <w:rPr>
          <w:rStyle w:val="normaltextrun"/>
          <w:rFonts w:ascii="Arial" w:hAnsi="Arial" w:cs="Arial"/>
          <w:color w:val="000000"/>
          <w:lang w:val="en-GB"/>
        </w:rPr>
        <w:t xml:space="preserve">here needs to be adequate access to </w:t>
      </w:r>
      <w:r w:rsidR="00B961DC">
        <w:rPr>
          <w:rStyle w:val="normaltextrun"/>
          <w:rFonts w:ascii="Arial" w:hAnsi="Arial" w:cs="Arial"/>
          <w:color w:val="000000"/>
          <w:lang w:val="en-GB"/>
        </w:rPr>
        <w:t xml:space="preserve">sheltered </w:t>
      </w:r>
      <w:r w:rsidR="00C7079F">
        <w:rPr>
          <w:rStyle w:val="normaltextrun"/>
          <w:rFonts w:ascii="Arial" w:hAnsi="Arial" w:cs="Arial"/>
          <w:color w:val="000000"/>
          <w:lang w:val="en-GB"/>
        </w:rPr>
        <w:t>seating for people who may struggle to stand in line waiting to enter the polling</w:t>
      </w:r>
      <w:r w:rsidR="00B0678B">
        <w:rPr>
          <w:rStyle w:val="normaltextrun"/>
          <w:rFonts w:ascii="Arial" w:hAnsi="Arial" w:cs="Arial"/>
          <w:color w:val="000000"/>
          <w:lang w:val="en-GB"/>
        </w:rPr>
        <w:t xml:space="preserve"> </w:t>
      </w:r>
      <w:proofErr w:type="gramStart"/>
      <w:r w:rsidR="00B0678B">
        <w:rPr>
          <w:rStyle w:val="normaltextrun"/>
          <w:rFonts w:ascii="Arial" w:hAnsi="Arial" w:cs="Arial"/>
          <w:color w:val="000000"/>
          <w:lang w:val="en-GB"/>
        </w:rPr>
        <w:t>place</w:t>
      </w:r>
      <w:r w:rsidR="00423595">
        <w:rPr>
          <w:rStyle w:val="normaltextrun"/>
          <w:rFonts w:ascii="Arial" w:hAnsi="Arial" w:cs="Arial"/>
          <w:color w:val="000000"/>
          <w:lang w:val="en-GB"/>
        </w:rPr>
        <w:t>s;</w:t>
      </w:r>
      <w:proofErr w:type="gramEnd"/>
      <w:r w:rsidR="000E6ED0">
        <w:rPr>
          <w:rStyle w:val="normaltextrun"/>
          <w:rFonts w:ascii="Arial" w:hAnsi="Arial" w:cs="Arial"/>
          <w:color w:val="000000"/>
          <w:lang w:val="en-GB"/>
        </w:rPr>
        <w:t xml:space="preserve"> </w:t>
      </w:r>
    </w:p>
    <w:p w14:paraId="7FF0B5AD" w14:textId="4D71B821" w:rsidR="00E5520E" w:rsidRDefault="004C431F" w:rsidP="00C054CB">
      <w:pPr>
        <w:pStyle w:val="paragraph"/>
        <w:numPr>
          <w:ilvl w:val="0"/>
          <w:numId w:val="11"/>
        </w:numPr>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consideration</w:t>
      </w:r>
      <w:r w:rsidR="00E5520E">
        <w:rPr>
          <w:rStyle w:val="normaltextrun"/>
          <w:rFonts w:ascii="Arial" w:hAnsi="Arial" w:cs="Arial"/>
          <w:color w:val="000000"/>
          <w:lang w:val="en-GB"/>
        </w:rPr>
        <w:t xml:space="preserve"> to establishing priority que</w:t>
      </w:r>
      <w:r w:rsidR="00CE07BD">
        <w:rPr>
          <w:rStyle w:val="normaltextrun"/>
          <w:rFonts w:ascii="Arial" w:hAnsi="Arial" w:cs="Arial"/>
          <w:color w:val="000000"/>
          <w:lang w:val="en-GB"/>
        </w:rPr>
        <w:t xml:space="preserve">ues </w:t>
      </w:r>
      <w:r w:rsidR="00E5520E">
        <w:rPr>
          <w:rStyle w:val="normaltextrun"/>
          <w:rFonts w:ascii="Arial" w:hAnsi="Arial" w:cs="Arial"/>
          <w:color w:val="000000"/>
          <w:lang w:val="en-GB"/>
        </w:rPr>
        <w:t>with assistance provide</w:t>
      </w:r>
      <w:r w:rsidR="00423595">
        <w:rPr>
          <w:rStyle w:val="normaltextrun"/>
          <w:rFonts w:ascii="Arial" w:hAnsi="Arial" w:cs="Arial"/>
          <w:color w:val="000000"/>
          <w:lang w:val="en-GB"/>
        </w:rPr>
        <w:t>d</w:t>
      </w:r>
      <w:r w:rsidR="00E5520E">
        <w:rPr>
          <w:rStyle w:val="normaltextrun"/>
          <w:rFonts w:ascii="Arial" w:hAnsi="Arial" w:cs="Arial"/>
          <w:color w:val="000000"/>
          <w:lang w:val="en-GB"/>
        </w:rPr>
        <w:t xml:space="preserve"> as required by trained volunteers for people with a disability</w:t>
      </w:r>
      <w:r w:rsidR="00423595">
        <w:rPr>
          <w:rStyle w:val="normaltextrun"/>
          <w:rFonts w:ascii="Arial" w:hAnsi="Arial" w:cs="Arial"/>
          <w:color w:val="000000"/>
          <w:lang w:val="en-GB"/>
        </w:rPr>
        <w:t>; and</w:t>
      </w:r>
      <w:r w:rsidR="00E5520E">
        <w:rPr>
          <w:rStyle w:val="normaltextrun"/>
          <w:rFonts w:ascii="Arial" w:hAnsi="Arial" w:cs="Arial"/>
          <w:color w:val="000000"/>
          <w:lang w:val="en-GB"/>
        </w:rPr>
        <w:t xml:space="preserve"> </w:t>
      </w:r>
    </w:p>
    <w:p w14:paraId="7CD968C9" w14:textId="0F7582D5" w:rsidR="00E5520E" w:rsidRDefault="00423595" w:rsidP="00C054CB">
      <w:pPr>
        <w:pStyle w:val="paragraph"/>
        <w:numPr>
          <w:ilvl w:val="0"/>
          <w:numId w:val="11"/>
        </w:numPr>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e</w:t>
      </w:r>
      <w:r w:rsidR="00BD489F">
        <w:rPr>
          <w:rStyle w:val="normaltextrun"/>
          <w:rFonts w:ascii="Arial" w:hAnsi="Arial" w:cs="Arial"/>
          <w:color w:val="000000"/>
          <w:lang w:val="en-GB"/>
        </w:rPr>
        <w:t xml:space="preserve">nsuring that all booths have access to </w:t>
      </w:r>
      <w:r w:rsidR="00475E24">
        <w:rPr>
          <w:rStyle w:val="normaltextrun"/>
          <w:rFonts w:ascii="Arial" w:hAnsi="Arial" w:cs="Arial"/>
          <w:color w:val="000000"/>
          <w:lang w:val="en-GB"/>
        </w:rPr>
        <w:t>electronic certified lists to expedi</w:t>
      </w:r>
      <w:r w:rsidR="001476D3">
        <w:rPr>
          <w:rStyle w:val="normaltextrun"/>
          <w:rFonts w:ascii="Arial" w:hAnsi="Arial" w:cs="Arial"/>
          <w:color w:val="000000"/>
          <w:lang w:val="en-GB"/>
        </w:rPr>
        <w:t xml:space="preserve">te the </w:t>
      </w:r>
      <w:r w:rsidR="00A92348">
        <w:rPr>
          <w:rStyle w:val="normaltextrun"/>
          <w:rFonts w:ascii="Arial" w:hAnsi="Arial" w:cs="Arial"/>
          <w:color w:val="000000"/>
          <w:lang w:val="en-GB"/>
        </w:rPr>
        <w:t>recor</w:t>
      </w:r>
      <w:r>
        <w:rPr>
          <w:rStyle w:val="normaltextrun"/>
          <w:rFonts w:ascii="Arial" w:hAnsi="Arial" w:cs="Arial"/>
          <w:color w:val="000000"/>
          <w:lang w:val="en-GB"/>
        </w:rPr>
        <w:t xml:space="preserve">ding process. </w:t>
      </w:r>
      <w:r w:rsidR="00C054CB">
        <w:rPr>
          <w:rStyle w:val="normaltextrun"/>
          <w:rFonts w:ascii="Arial" w:hAnsi="Arial" w:cs="Arial"/>
          <w:color w:val="000000"/>
          <w:lang w:val="en-GB"/>
        </w:rPr>
        <w:t xml:space="preserve"> </w:t>
      </w:r>
      <w:r w:rsidR="001476D3">
        <w:rPr>
          <w:rStyle w:val="normaltextrun"/>
          <w:rFonts w:ascii="Arial" w:hAnsi="Arial" w:cs="Arial"/>
          <w:color w:val="000000"/>
          <w:lang w:val="en-GB"/>
        </w:rPr>
        <w:t xml:space="preserve"> </w:t>
      </w:r>
    </w:p>
    <w:p w14:paraId="061EB0D6" w14:textId="77777777" w:rsidR="00C977D6" w:rsidRDefault="00C977D6"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564617F6" w14:textId="47600A2D" w:rsidR="002C544E" w:rsidRDefault="00A46849" w:rsidP="00A973D1">
      <w:pPr>
        <w:pStyle w:val="paragraph"/>
        <w:spacing w:before="0" w:beforeAutospacing="0" w:after="24" w:afterAutospacing="0" w:line="360" w:lineRule="auto"/>
        <w:textAlignment w:val="baseline"/>
        <w:rPr>
          <w:rStyle w:val="normaltextrun"/>
          <w:rFonts w:ascii="Arial" w:hAnsi="Arial" w:cs="Arial"/>
          <w:color w:val="000000"/>
          <w:lang w:val="en-GB"/>
        </w:rPr>
      </w:pPr>
      <w:r>
        <w:rPr>
          <w:rStyle w:val="normaltextrun"/>
          <w:rFonts w:ascii="Arial" w:hAnsi="Arial" w:cs="Arial"/>
          <w:color w:val="000000"/>
          <w:lang w:val="en-GB"/>
        </w:rPr>
        <w:t xml:space="preserve">Additionally, to support </w:t>
      </w:r>
      <w:r w:rsidR="000E6ED0">
        <w:rPr>
          <w:rStyle w:val="normaltextrun"/>
          <w:rFonts w:ascii="Arial" w:hAnsi="Arial" w:cs="Arial"/>
          <w:color w:val="000000"/>
          <w:lang w:val="en-GB"/>
        </w:rPr>
        <w:t xml:space="preserve">social distancing there should also be sufficient entry/exits in place for people with a disability to enter or exit a polling place with room for social distancing. </w:t>
      </w:r>
      <w:r w:rsidR="00224642">
        <w:rPr>
          <w:rStyle w:val="normaltextrun"/>
          <w:rFonts w:ascii="Arial" w:hAnsi="Arial" w:cs="Arial"/>
          <w:color w:val="000000"/>
          <w:lang w:val="en-GB"/>
        </w:rPr>
        <w:t>We highly recommend that the AEC i</w:t>
      </w:r>
      <w:r w:rsidR="00927C66">
        <w:rPr>
          <w:rStyle w:val="normaltextrun"/>
          <w:rFonts w:ascii="Arial" w:hAnsi="Arial" w:cs="Arial"/>
          <w:color w:val="000000"/>
          <w:lang w:val="en-GB"/>
        </w:rPr>
        <w:t xml:space="preserve">dentify fully accessible venues which </w:t>
      </w:r>
      <w:proofErr w:type="gramStart"/>
      <w:r w:rsidR="00927C66">
        <w:rPr>
          <w:rStyle w:val="normaltextrun"/>
          <w:rFonts w:ascii="Arial" w:hAnsi="Arial" w:cs="Arial"/>
          <w:color w:val="000000"/>
          <w:lang w:val="en-GB"/>
        </w:rPr>
        <w:t>are able to</w:t>
      </w:r>
      <w:proofErr w:type="gramEnd"/>
      <w:r w:rsidR="00927C66">
        <w:rPr>
          <w:rStyle w:val="normaltextrun"/>
          <w:rFonts w:ascii="Arial" w:hAnsi="Arial" w:cs="Arial"/>
          <w:color w:val="000000"/>
          <w:lang w:val="en-GB"/>
        </w:rPr>
        <w:t xml:space="preserve"> support social distancing that can be used as polling places and have agreements in place to have those </w:t>
      </w:r>
      <w:r w:rsidR="00500DCD">
        <w:rPr>
          <w:rStyle w:val="normaltextrun"/>
          <w:rFonts w:ascii="Arial" w:hAnsi="Arial" w:cs="Arial"/>
          <w:color w:val="000000"/>
          <w:lang w:val="en-GB"/>
        </w:rPr>
        <w:t xml:space="preserve">venues available at short notice. We also recommend updated information about accessibility </w:t>
      </w:r>
      <w:r w:rsidR="00FA017F">
        <w:rPr>
          <w:rStyle w:val="normaltextrun"/>
          <w:rFonts w:ascii="Arial" w:hAnsi="Arial" w:cs="Arial"/>
          <w:color w:val="000000"/>
          <w:lang w:val="en-GB"/>
        </w:rPr>
        <w:t xml:space="preserve">and social distancing be available </w:t>
      </w:r>
      <w:r w:rsidR="00AA650E">
        <w:rPr>
          <w:rStyle w:val="normaltextrun"/>
          <w:rFonts w:ascii="Arial" w:hAnsi="Arial" w:cs="Arial"/>
          <w:color w:val="000000"/>
          <w:lang w:val="en-GB"/>
        </w:rPr>
        <w:t>on the AEC websites list of polling places.</w:t>
      </w:r>
    </w:p>
    <w:p w14:paraId="144D8AF0" w14:textId="77777777" w:rsidR="0010165C" w:rsidRDefault="0010165C" w:rsidP="00A973D1">
      <w:pPr>
        <w:pStyle w:val="paragraph"/>
        <w:spacing w:before="0" w:beforeAutospacing="0" w:after="24" w:afterAutospacing="0" w:line="360" w:lineRule="auto"/>
        <w:textAlignment w:val="baseline"/>
        <w:rPr>
          <w:rStyle w:val="eop"/>
          <w:rFonts w:ascii="Arial" w:eastAsiaTheme="minorEastAsia" w:hAnsi="Arial" w:cs="Arial"/>
        </w:rPr>
      </w:pPr>
    </w:p>
    <w:p w14:paraId="34C448A3" w14:textId="318E93DC" w:rsidR="00B16906" w:rsidRDefault="00C7079F"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also recommend increased staff to help enforce social distancing and spot cleaning of polling booths, </w:t>
      </w:r>
      <w:r w:rsidR="004C431F">
        <w:rPr>
          <w:rStyle w:val="eop"/>
          <w:rFonts w:ascii="Arial" w:eastAsiaTheme="minorEastAsia" w:hAnsi="Arial" w:cs="Arial"/>
        </w:rPr>
        <w:t>seating,</w:t>
      </w:r>
      <w:r>
        <w:rPr>
          <w:rStyle w:val="eop"/>
          <w:rFonts w:ascii="Arial" w:eastAsiaTheme="minorEastAsia" w:hAnsi="Arial" w:cs="Arial"/>
        </w:rPr>
        <w:t xml:space="preserve"> and other high contact areas. </w:t>
      </w:r>
      <w:proofErr w:type="gramStart"/>
      <w:r w:rsidR="00A27441">
        <w:rPr>
          <w:rStyle w:val="eop"/>
          <w:rFonts w:ascii="Arial" w:eastAsiaTheme="minorEastAsia" w:hAnsi="Arial" w:cs="Arial"/>
        </w:rPr>
        <w:t>In order to</w:t>
      </w:r>
      <w:proofErr w:type="gramEnd"/>
      <w:r w:rsidR="00A27441">
        <w:rPr>
          <w:rStyle w:val="eop"/>
          <w:rFonts w:ascii="Arial" w:eastAsiaTheme="minorEastAsia" w:hAnsi="Arial" w:cs="Arial"/>
        </w:rPr>
        <w:t xml:space="preserve"> help manage social distancing we recommend that</w:t>
      </w:r>
      <w:r w:rsidR="00C77FF9">
        <w:rPr>
          <w:rStyle w:val="eop"/>
          <w:rFonts w:ascii="Arial" w:eastAsiaTheme="minorEastAsia" w:hAnsi="Arial" w:cs="Arial"/>
        </w:rPr>
        <w:t xml:space="preserve"> a long pre</w:t>
      </w:r>
      <w:r w:rsidR="006D3105">
        <w:rPr>
          <w:rStyle w:val="eop"/>
          <w:rFonts w:ascii="Arial" w:eastAsiaTheme="minorEastAsia" w:hAnsi="Arial" w:cs="Arial"/>
        </w:rPr>
        <w:t>-</w:t>
      </w:r>
      <w:r w:rsidR="00C77FF9">
        <w:rPr>
          <w:rStyle w:val="eop"/>
          <w:rFonts w:ascii="Arial" w:eastAsiaTheme="minorEastAsia" w:hAnsi="Arial" w:cs="Arial"/>
        </w:rPr>
        <w:t>polling period be initiated</w:t>
      </w:r>
      <w:r w:rsidR="007E5930">
        <w:rPr>
          <w:rStyle w:val="eop"/>
          <w:rFonts w:ascii="Arial" w:eastAsiaTheme="minorEastAsia" w:hAnsi="Arial" w:cs="Arial"/>
        </w:rPr>
        <w:t xml:space="preserve"> in addition to postal</w:t>
      </w:r>
      <w:r w:rsidR="00514C66">
        <w:rPr>
          <w:rStyle w:val="eop"/>
          <w:rFonts w:ascii="Arial" w:eastAsiaTheme="minorEastAsia" w:hAnsi="Arial" w:cs="Arial"/>
        </w:rPr>
        <w:t xml:space="preserve">, </w:t>
      </w:r>
      <w:r w:rsidR="007E5930">
        <w:rPr>
          <w:rStyle w:val="eop"/>
          <w:rFonts w:ascii="Arial" w:eastAsiaTheme="minorEastAsia" w:hAnsi="Arial" w:cs="Arial"/>
        </w:rPr>
        <w:t xml:space="preserve">telephone </w:t>
      </w:r>
      <w:r w:rsidR="00514C66">
        <w:rPr>
          <w:rStyle w:val="eop"/>
          <w:rFonts w:ascii="Arial" w:eastAsiaTheme="minorEastAsia" w:hAnsi="Arial" w:cs="Arial"/>
        </w:rPr>
        <w:t xml:space="preserve">and online </w:t>
      </w:r>
      <w:r w:rsidR="007E5930">
        <w:rPr>
          <w:rStyle w:val="eop"/>
          <w:rFonts w:ascii="Arial" w:eastAsiaTheme="minorEastAsia" w:hAnsi="Arial" w:cs="Arial"/>
        </w:rPr>
        <w:t>voting</w:t>
      </w:r>
      <w:r w:rsidR="00C77FF9">
        <w:rPr>
          <w:rStyle w:val="eop"/>
          <w:rFonts w:ascii="Arial" w:eastAsiaTheme="minorEastAsia" w:hAnsi="Arial" w:cs="Arial"/>
        </w:rPr>
        <w:t>.</w:t>
      </w:r>
      <w:r w:rsidR="00AE494C">
        <w:rPr>
          <w:rStyle w:val="eop"/>
          <w:rFonts w:ascii="Arial" w:eastAsiaTheme="minorEastAsia" w:hAnsi="Arial" w:cs="Arial"/>
        </w:rPr>
        <w:t xml:space="preserve"> </w:t>
      </w:r>
      <w:r w:rsidR="00B16906">
        <w:rPr>
          <w:rStyle w:val="eop"/>
          <w:rFonts w:ascii="Arial" w:eastAsiaTheme="minorEastAsia" w:hAnsi="Arial" w:cs="Arial"/>
        </w:rPr>
        <w:t xml:space="preserve">We also recommend that the </w:t>
      </w:r>
      <w:r w:rsidR="00275CB3">
        <w:rPr>
          <w:rStyle w:val="eop"/>
          <w:rFonts w:ascii="Arial" w:eastAsiaTheme="minorEastAsia" w:hAnsi="Arial" w:cs="Arial"/>
        </w:rPr>
        <w:t xml:space="preserve">criteria for eligibility for phone or postal voting be amended to consider those who cannot </w:t>
      </w:r>
      <w:r w:rsidR="00275CB3">
        <w:rPr>
          <w:rStyle w:val="eop"/>
          <w:rFonts w:ascii="Arial" w:eastAsiaTheme="minorEastAsia" w:hAnsi="Arial" w:cs="Arial"/>
        </w:rPr>
        <w:lastRenderedPageBreak/>
        <w:t>vote in person due to risks to their health</w:t>
      </w:r>
      <w:r w:rsidR="0041744F">
        <w:rPr>
          <w:rStyle w:val="eop"/>
          <w:rFonts w:ascii="Arial" w:eastAsiaTheme="minorEastAsia" w:hAnsi="Arial" w:cs="Arial"/>
        </w:rPr>
        <w:t xml:space="preserve"> and safety</w:t>
      </w:r>
      <w:r w:rsidR="00275CB3">
        <w:rPr>
          <w:rStyle w:val="eop"/>
          <w:rFonts w:ascii="Arial" w:eastAsiaTheme="minorEastAsia" w:hAnsi="Arial" w:cs="Arial"/>
        </w:rPr>
        <w:t xml:space="preserve">, and those who are prevented from attending a polling place due to lockdowns or </w:t>
      </w:r>
      <w:r w:rsidR="0041744F">
        <w:rPr>
          <w:rStyle w:val="eop"/>
          <w:rFonts w:ascii="Arial" w:eastAsiaTheme="minorEastAsia" w:hAnsi="Arial" w:cs="Arial"/>
        </w:rPr>
        <w:t>natural disasters.</w:t>
      </w:r>
    </w:p>
    <w:p w14:paraId="0B3458A8" w14:textId="77777777" w:rsidR="00D84B81" w:rsidRDefault="00D84B81" w:rsidP="00A973D1">
      <w:pPr>
        <w:pStyle w:val="paragraph"/>
        <w:spacing w:before="0" w:beforeAutospacing="0" w:after="24" w:afterAutospacing="0" w:line="360" w:lineRule="auto"/>
        <w:textAlignment w:val="baseline"/>
        <w:rPr>
          <w:rStyle w:val="eop"/>
          <w:rFonts w:ascii="Arial" w:eastAsiaTheme="minorEastAsia" w:hAnsi="Arial" w:cs="Arial"/>
        </w:rPr>
      </w:pPr>
    </w:p>
    <w:p w14:paraId="2C4A0592" w14:textId="58871C2D" w:rsidR="00A27441" w:rsidRDefault="00C5795B"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recommend the ability to pre-book timeslots for accessible </w:t>
      </w:r>
      <w:r w:rsidR="00833EDE">
        <w:rPr>
          <w:rStyle w:val="eop"/>
          <w:rFonts w:ascii="Arial" w:eastAsiaTheme="minorEastAsia" w:hAnsi="Arial" w:cs="Arial"/>
        </w:rPr>
        <w:t xml:space="preserve">pre-polling </w:t>
      </w:r>
      <w:r>
        <w:rPr>
          <w:rStyle w:val="eop"/>
          <w:rFonts w:ascii="Arial" w:eastAsiaTheme="minorEastAsia" w:hAnsi="Arial" w:cs="Arial"/>
        </w:rPr>
        <w:t xml:space="preserve">venues to ensure that people with a disability </w:t>
      </w:r>
      <w:r w:rsidR="004C431F">
        <w:rPr>
          <w:rStyle w:val="eop"/>
          <w:rFonts w:ascii="Arial" w:eastAsiaTheme="minorEastAsia" w:hAnsi="Arial" w:cs="Arial"/>
        </w:rPr>
        <w:t>can</w:t>
      </w:r>
      <w:r w:rsidR="00833EDE">
        <w:rPr>
          <w:rStyle w:val="eop"/>
          <w:rFonts w:ascii="Arial" w:eastAsiaTheme="minorEastAsia" w:hAnsi="Arial" w:cs="Arial"/>
        </w:rPr>
        <w:t xml:space="preserve"> </w:t>
      </w:r>
      <w:r w:rsidR="00A46849">
        <w:rPr>
          <w:rStyle w:val="eop"/>
          <w:rFonts w:ascii="Arial" w:eastAsiaTheme="minorEastAsia" w:hAnsi="Arial" w:cs="Arial"/>
        </w:rPr>
        <w:t xml:space="preserve">register if required and </w:t>
      </w:r>
      <w:r w:rsidR="00833EDE">
        <w:rPr>
          <w:rStyle w:val="eop"/>
          <w:rFonts w:ascii="Arial" w:eastAsiaTheme="minorEastAsia" w:hAnsi="Arial" w:cs="Arial"/>
        </w:rPr>
        <w:t>complete voting with minimal wait times.</w:t>
      </w:r>
    </w:p>
    <w:p w14:paraId="0106A7A3" w14:textId="77777777" w:rsidR="002608D4" w:rsidRDefault="002608D4" w:rsidP="00A973D1">
      <w:pPr>
        <w:pStyle w:val="paragraph"/>
        <w:spacing w:before="0" w:beforeAutospacing="0" w:after="24" w:afterAutospacing="0" w:line="360" w:lineRule="auto"/>
        <w:textAlignment w:val="baseline"/>
        <w:rPr>
          <w:rStyle w:val="eop"/>
          <w:rFonts w:ascii="Arial" w:eastAsiaTheme="minorEastAsia" w:hAnsi="Arial" w:cs="Arial"/>
        </w:rPr>
      </w:pPr>
    </w:p>
    <w:p w14:paraId="03AA67FA" w14:textId="6C112307" w:rsidR="00E13C52" w:rsidRDefault="00E13C52"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We highly recommend that the AEC undertake </w:t>
      </w:r>
      <w:proofErr w:type="gramStart"/>
      <w:r>
        <w:rPr>
          <w:rStyle w:val="eop"/>
          <w:rFonts w:ascii="Arial" w:eastAsiaTheme="minorEastAsia" w:hAnsi="Arial" w:cs="Arial"/>
        </w:rPr>
        <w:t>a number of</w:t>
      </w:r>
      <w:proofErr w:type="gramEnd"/>
      <w:r>
        <w:rPr>
          <w:rStyle w:val="eop"/>
          <w:rFonts w:ascii="Arial" w:eastAsiaTheme="minorEastAsia" w:hAnsi="Arial" w:cs="Arial"/>
        </w:rPr>
        <w:t xml:space="preserve"> different advertising methods to </w:t>
      </w:r>
      <w:r w:rsidR="00365BD4">
        <w:rPr>
          <w:rStyle w:val="eop"/>
          <w:rFonts w:ascii="Arial" w:eastAsiaTheme="minorEastAsia" w:hAnsi="Arial" w:cs="Arial"/>
        </w:rPr>
        <w:t xml:space="preserve">inform the disability community of alternative voting options such as postal, telephone and accessible pre-polling </w:t>
      </w:r>
      <w:r w:rsidR="00B0678B">
        <w:rPr>
          <w:rStyle w:val="eop"/>
          <w:rFonts w:ascii="Arial" w:eastAsiaTheme="minorEastAsia" w:hAnsi="Arial" w:cs="Arial"/>
        </w:rPr>
        <w:t>place</w:t>
      </w:r>
      <w:r w:rsidR="00365BD4">
        <w:rPr>
          <w:rStyle w:val="eop"/>
          <w:rFonts w:ascii="Arial" w:eastAsiaTheme="minorEastAsia" w:hAnsi="Arial" w:cs="Arial"/>
        </w:rPr>
        <w:t xml:space="preserve">s. </w:t>
      </w:r>
      <w:r w:rsidR="00C6221A">
        <w:rPr>
          <w:rStyle w:val="eop"/>
          <w:rFonts w:ascii="Arial" w:eastAsiaTheme="minorEastAsia" w:hAnsi="Arial" w:cs="Arial"/>
        </w:rPr>
        <w:t>We know that many people with a disability rely on social media and the internet for their main source of information and connection. It is important that</w:t>
      </w:r>
      <w:r w:rsidR="006D3105">
        <w:rPr>
          <w:rStyle w:val="eop"/>
          <w:rFonts w:ascii="Arial" w:eastAsiaTheme="minorEastAsia" w:hAnsi="Arial" w:cs="Arial"/>
        </w:rPr>
        <w:t xml:space="preserve"> advertising looks beyond traditional tv, radio and </w:t>
      </w:r>
      <w:r w:rsidR="004C431F">
        <w:rPr>
          <w:rStyle w:val="eop"/>
          <w:rFonts w:ascii="Arial" w:eastAsiaTheme="minorEastAsia" w:hAnsi="Arial" w:cs="Arial"/>
        </w:rPr>
        <w:t>newsprint</w:t>
      </w:r>
      <w:r w:rsidR="006D3105">
        <w:rPr>
          <w:rStyle w:val="eop"/>
          <w:rFonts w:ascii="Arial" w:eastAsiaTheme="minorEastAsia" w:hAnsi="Arial" w:cs="Arial"/>
        </w:rPr>
        <w:t xml:space="preserve"> media and connect with relevant stakeholders to try and disseminate information.</w:t>
      </w:r>
    </w:p>
    <w:p w14:paraId="4964086F" w14:textId="77777777" w:rsidR="002608D4" w:rsidRDefault="002608D4" w:rsidP="00A973D1">
      <w:pPr>
        <w:pStyle w:val="paragraph"/>
        <w:spacing w:before="0" w:beforeAutospacing="0" w:after="24" w:afterAutospacing="0" w:line="360" w:lineRule="auto"/>
        <w:textAlignment w:val="baseline"/>
        <w:rPr>
          <w:rStyle w:val="eop"/>
          <w:rFonts w:ascii="Arial" w:eastAsiaTheme="minorEastAsia" w:hAnsi="Arial" w:cs="Arial"/>
        </w:rPr>
      </w:pPr>
    </w:p>
    <w:p w14:paraId="44E6978C" w14:textId="5D50F129" w:rsidR="003A5AFE" w:rsidRDefault="009669D4" w:rsidP="00A973D1">
      <w:pPr>
        <w:pStyle w:val="paragraph"/>
        <w:spacing w:before="0" w:beforeAutospacing="0" w:after="24" w:afterAutospacing="0" w:line="360" w:lineRule="auto"/>
        <w:textAlignment w:val="baseline"/>
        <w:rPr>
          <w:rStyle w:val="eop"/>
          <w:rFonts w:ascii="Arial" w:eastAsiaTheme="minorEastAsia" w:hAnsi="Arial" w:cs="Arial"/>
        </w:rPr>
      </w:pPr>
      <w:r>
        <w:rPr>
          <w:rStyle w:val="eop"/>
          <w:rFonts w:ascii="Arial" w:eastAsiaTheme="minorEastAsia" w:hAnsi="Arial" w:cs="Arial"/>
        </w:rPr>
        <w:t xml:space="preserve">Where </w:t>
      </w:r>
      <w:r w:rsidR="00642B9F">
        <w:rPr>
          <w:rStyle w:val="eop"/>
          <w:rFonts w:ascii="Arial" w:eastAsiaTheme="minorEastAsia" w:hAnsi="Arial" w:cs="Arial"/>
        </w:rPr>
        <w:t xml:space="preserve">circumstances </w:t>
      </w:r>
      <w:r w:rsidR="0041744F">
        <w:rPr>
          <w:rStyle w:val="eop"/>
          <w:rFonts w:ascii="Arial" w:eastAsiaTheme="minorEastAsia" w:hAnsi="Arial" w:cs="Arial"/>
        </w:rPr>
        <w:t xml:space="preserve">prevent a person from attending a polling place or pre-polling place in person, for example lockdown </w:t>
      </w:r>
      <w:r w:rsidR="00CA4178">
        <w:rPr>
          <w:rStyle w:val="eop"/>
          <w:rFonts w:ascii="Arial" w:eastAsiaTheme="minorEastAsia" w:hAnsi="Arial" w:cs="Arial"/>
        </w:rPr>
        <w:t>due to pandemics or natural disasters</w:t>
      </w:r>
      <w:r w:rsidR="00217BBD">
        <w:rPr>
          <w:rStyle w:val="eop"/>
          <w:rFonts w:ascii="Arial" w:eastAsiaTheme="minorEastAsia" w:hAnsi="Arial" w:cs="Arial"/>
        </w:rPr>
        <w:t xml:space="preserve">, there needs to </w:t>
      </w:r>
      <w:r w:rsidR="00971CCB">
        <w:rPr>
          <w:rStyle w:val="eop"/>
          <w:rFonts w:ascii="Arial" w:eastAsiaTheme="minorEastAsia" w:hAnsi="Arial" w:cs="Arial"/>
        </w:rPr>
        <w:t xml:space="preserve">be </w:t>
      </w:r>
      <w:r w:rsidR="00217BBD">
        <w:rPr>
          <w:rStyle w:val="eop"/>
          <w:rFonts w:ascii="Arial" w:eastAsiaTheme="minorEastAsia" w:hAnsi="Arial" w:cs="Arial"/>
        </w:rPr>
        <w:t>alternative options made available at short notice</w:t>
      </w:r>
      <w:r w:rsidR="00B83985">
        <w:rPr>
          <w:rStyle w:val="eop"/>
          <w:rFonts w:ascii="Arial" w:eastAsiaTheme="minorEastAsia" w:hAnsi="Arial" w:cs="Arial"/>
        </w:rPr>
        <w:t xml:space="preserve"> to everyone, not only people with a disability.</w:t>
      </w:r>
      <w:r w:rsidR="006263AF">
        <w:rPr>
          <w:rStyle w:val="eop"/>
          <w:rFonts w:ascii="Arial" w:eastAsiaTheme="minorEastAsia" w:hAnsi="Arial" w:cs="Arial"/>
        </w:rPr>
        <w:t xml:space="preserve"> This could include the </w:t>
      </w:r>
      <w:r w:rsidR="00BD3DEE">
        <w:rPr>
          <w:rStyle w:val="eop"/>
          <w:rFonts w:ascii="Arial" w:eastAsiaTheme="minorEastAsia" w:hAnsi="Arial" w:cs="Arial"/>
        </w:rPr>
        <w:t xml:space="preserve">use </w:t>
      </w:r>
      <w:r w:rsidR="006263AF">
        <w:rPr>
          <w:rStyle w:val="eop"/>
          <w:rFonts w:ascii="Arial" w:eastAsiaTheme="minorEastAsia" w:hAnsi="Arial" w:cs="Arial"/>
        </w:rPr>
        <w:t xml:space="preserve">of </w:t>
      </w:r>
      <w:r w:rsidR="008C2B3A">
        <w:rPr>
          <w:rStyle w:val="eop"/>
          <w:rFonts w:ascii="Arial" w:eastAsiaTheme="minorEastAsia" w:hAnsi="Arial" w:cs="Arial"/>
        </w:rPr>
        <w:t>onl</w:t>
      </w:r>
      <w:r w:rsidR="00971CCB">
        <w:rPr>
          <w:rStyle w:val="eop"/>
          <w:rFonts w:ascii="Arial" w:eastAsiaTheme="minorEastAsia" w:hAnsi="Arial" w:cs="Arial"/>
        </w:rPr>
        <w:t>i</w:t>
      </w:r>
      <w:r w:rsidR="008C2B3A">
        <w:rPr>
          <w:rStyle w:val="eop"/>
          <w:rFonts w:ascii="Arial" w:eastAsiaTheme="minorEastAsia" w:hAnsi="Arial" w:cs="Arial"/>
        </w:rPr>
        <w:t xml:space="preserve">ne and </w:t>
      </w:r>
      <w:r w:rsidR="00533F1D">
        <w:rPr>
          <w:rStyle w:val="eop"/>
          <w:rFonts w:ascii="Arial" w:eastAsiaTheme="minorEastAsia" w:hAnsi="Arial" w:cs="Arial"/>
        </w:rPr>
        <w:t>telephone voting for those in affected areas.</w:t>
      </w:r>
      <w:r w:rsidR="00B83985">
        <w:rPr>
          <w:rStyle w:val="eop"/>
          <w:rFonts w:ascii="Arial" w:eastAsiaTheme="minorEastAsia" w:hAnsi="Arial" w:cs="Arial"/>
        </w:rPr>
        <w:t xml:space="preserve"> However, there must be adequate resources and strategies in place to ensure that people with a disability are aware </w:t>
      </w:r>
      <w:r w:rsidR="004C431F">
        <w:rPr>
          <w:rStyle w:val="eop"/>
          <w:rFonts w:ascii="Arial" w:eastAsiaTheme="minorEastAsia" w:hAnsi="Arial" w:cs="Arial"/>
        </w:rPr>
        <w:t>of and</w:t>
      </w:r>
      <w:r w:rsidR="00B83985">
        <w:rPr>
          <w:rStyle w:val="eop"/>
          <w:rFonts w:ascii="Arial" w:eastAsiaTheme="minorEastAsia" w:hAnsi="Arial" w:cs="Arial"/>
        </w:rPr>
        <w:t xml:space="preserve"> can access alternative voting methods. As mentioned above, many people in the disability community </w:t>
      </w:r>
      <w:r w:rsidR="005017A7">
        <w:rPr>
          <w:rStyle w:val="eop"/>
          <w:rFonts w:ascii="Arial" w:eastAsiaTheme="minorEastAsia" w:hAnsi="Arial" w:cs="Arial"/>
        </w:rPr>
        <w:t xml:space="preserve">use social media and internet as their primary form of communication and connection. We recommend the AEC map key stakeholders and forums for the dissemination of </w:t>
      </w:r>
      <w:r w:rsidR="00DA7705">
        <w:rPr>
          <w:rStyle w:val="eop"/>
          <w:rFonts w:ascii="Arial" w:eastAsiaTheme="minorEastAsia" w:hAnsi="Arial" w:cs="Arial"/>
        </w:rPr>
        <w:t>information to people with a disability and that it is made available in alternative formats.</w:t>
      </w:r>
    </w:p>
    <w:p w14:paraId="38ECA459" w14:textId="71377607" w:rsidR="004800E3" w:rsidRDefault="004800E3" w:rsidP="00A973D1">
      <w:pPr>
        <w:pStyle w:val="paragraph"/>
        <w:spacing w:before="0" w:beforeAutospacing="0" w:after="24" w:afterAutospacing="0" w:line="360" w:lineRule="auto"/>
        <w:textAlignment w:val="baseline"/>
        <w:rPr>
          <w:rStyle w:val="eop"/>
          <w:rFonts w:ascii="Arial" w:eastAsiaTheme="minorEastAsia" w:hAnsi="Arial" w:cs="Arial"/>
        </w:rPr>
      </w:pPr>
    </w:p>
    <w:p w14:paraId="6C281D89" w14:textId="4D7B3625" w:rsidR="00A973D1" w:rsidRDefault="00815D3D"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r w:rsidRPr="00EB272B">
        <w:rPr>
          <w:rStyle w:val="eop"/>
          <w:rFonts w:ascii="Arial" w:eastAsiaTheme="minorEastAsia" w:hAnsi="Arial" w:cs="Arial"/>
        </w:rPr>
        <w:t>An additional key con</w:t>
      </w:r>
      <w:r w:rsidR="002E4DE9" w:rsidRPr="00EB272B">
        <w:rPr>
          <w:rStyle w:val="eop"/>
          <w:rFonts w:ascii="Arial" w:eastAsiaTheme="minorEastAsia" w:hAnsi="Arial" w:cs="Arial"/>
        </w:rPr>
        <w:t xml:space="preserve">sideration is to align </w:t>
      </w:r>
      <w:r w:rsidR="00590E13" w:rsidRPr="00EB272B">
        <w:rPr>
          <w:rStyle w:val="eop"/>
          <w:rFonts w:ascii="Arial" w:eastAsiaTheme="minorEastAsia" w:hAnsi="Arial" w:cs="Arial"/>
        </w:rPr>
        <w:t xml:space="preserve">the </w:t>
      </w:r>
      <w:r w:rsidR="005F720C" w:rsidRPr="00EB272B">
        <w:rPr>
          <w:rStyle w:val="eop"/>
          <w:rFonts w:ascii="Arial" w:eastAsiaTheme="minorEastAsia" w:hAnsi="Arial" w:cs="Arial"/>
        </w:rPr>
        <w:t>f</w:t>
      </w:r>
      <w:r w:rsidR="00590E13" w:rsidRPr="00EB272B">
        <w:rPr>
          <w:rStyle w:val="eop"/>
          <w:rFonts w:ascii="Arial" w:eastAsiaTheme="minorEastAsia" w:hAnsi="Arial" w:cs="Arial"/>
        </w:rPr>
        <w:t>e</w:t>
      </w:r>
      <w:r w:rsidR="005F720C" w:rsidRPr="00EB272B">
        <w:rPr>
          <w:rStyle w:val="eop"/>
          <w:rFonts w:ascii="Arial" w:eastAsiaTheme="minorEastAsia" w:hAnsi="Arial" w:cs="Arial"/>
        </w:rPr>
        <w:t xml:space="preserve">deral and state government election </w:t>
      </w:r>
      <w:r w:rsidR="00C42088" w:rsidRPr="00EB272B">
        <w:rPr>
          <w:rStyle w:val="eop"/>
          <w:rFonts w:ascii="Arial" w:eastAsiaTheme="minorEastAsia" w:hAnsi="Arial" w:cs="Arial"/>
        </w:rPr>
        <w:t xml:space="preserve">voting </w:t>
      </w:r>
      <w:r w:rsidR="00EB272B" w:rsidRPr="00EB272B">
        <w:rPr>
          <w:rStyle w:val="eop"/>
          <w:rFonts w:ascii="Arial" w:eastAsiaTheme="minorEastAsia" w:hAnsi="Arial" w:cs="Arial"/>
        </w:rPr>
        <w:t xml:space="preserve">systems. </w:t>
      </w:r>
      <w:r w:rsidR="00804F34" w:rsidRPr="00EB272B">
        <w:rPr>
          <w:rStyle w:val="eop"/>
          <w:rFonts w:ascii="Arial" w:eastAsiaTheme="minorEastAsia" w:hAnsi="Arial" w:cs="Arial"/>
        </w:rPr>
        <w:t xml:space="preserve">An aligned system should assist in reducing the </w:t>
      </w:r>
      <w:r w:rsidR="00590E13" w:rsidRPr="00EB272B">
        <w:rPr>
          <w:rStyle w:val="eop"/>
          <w:rFonts w:ascii="Arial" w:eastAsiaTheme="minorEastAsia" w:hAnsi="Arial" w:cs="Arial"/>
        </w:rPr>
        <w:t>risk of voter confusion</w:t>
      </w:r>
      <w:r w:rsidR="00EB272B">
        <w:rPr>
          <w:rStyle w:val="eop"/>
          <w:rFonts w:ascii="Arial" w:eastAsiaTheme="minorEastAsia" w:hAnsi="Arial" w:cs="Arial"/>
        </w:rPr>
        <w:t xml:space="preserve"> and support </w:t>
      </w:r>
      <w:r w:rsidR="004535A4">
        <w:rPr>
          <w:rStyle w:val="eop"/>
          <w:rFonts w:ascii="Arial" w:eastAsiaTheme="minorEastAsia" w:hAnsi="Arial" w:cs="Arial"/>
        </w:rPr>
        <w:t>participation</w:t>
      </w:r>
      <w:r w:rsidR="00590E13" w:rsidRPr="00EB272B">
        <w:rPr>
          <w:rStyle w:val="eop"/>
          <w:rFonts w:ascii="Arial" w:eastAsiaTheme="minorEastAsia" w:hAnsi="Arial" w:cs="Arial"/>
        </w:rPr>
        <w:t xml:space="preserve">. </w:t>
      </w:r>
      <w:r w:rsidR="002C627F">
        <w:rPr>
          <w:rStyle w:val="eop"/>
          <w:rFonts w:ascii="Arial" w:eastAsiaTheme="minorEastAsia" w:hAnsi="Arial" w:cs="Arial"/>
          <w:b/>
          <w:bCs/>
          <w:sz w:val="32"/>
          <w:szCs w:val="32"/>
        </w:rPr>
        <w:t xml:space="preserve"> </w:t>
      </w:r>
    </w:p>
    <w:bookmarkEnd w:id="0"/>
    <w:p w14:paraId="3BFBF4EA" w14:textId="77777777" w:rsidR="00561DC6" w:rsidRDefault="00561DC6" w:rsidP="00A973D1">
      <w:pPr>
        <w:pStyle w:val="paragraph"/>
        <w:spacing w:before="0" w:beforeAutospacing="0" w:after="24" w:afterAutospacing="0" w:line="360" w:lineRule="auto"/>
        <w:textAlignment w:val="baseline"/>
        <w:rPr>
          <w:rStyle w:val="eop"/>
          <w:rFonts w:ascii="Arial" w:eastAsiaTheme="minorEastAsia" w:hAnsi="Arial" w:cs="Arial"/>
          <w:b/>
          <w:bCs/>
          <w:sz w:val="32"/>
          <w:szCs w:val="32"/>
        </w:rPr>
      </w:pPr>
    </w:p>
    <w:sectPr w:rsidR="00561DC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0B01" w14:textId="77777777" w:rsidR="00851188" w:rsidRDefault="00851188" w:rsidP="000B3622">
      <w:pPr>
        <w:spacing w:before="0" w:after="0" w:line="240" w:lineRule="auto"/>
      </w:pPr>
      <w:r>
        <w:separator/>
      </w:r>
    </w:p>
  </w:endnote>
  <w:endnote w:type="continuationSeparator" w:id="0">
    <w:p w14:paraId="4EEE7DCF" w14:textId="77777777" w:rsidR="00851188" w:rsidRDefault="00851188"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124482"/>
      <w:docPartObj>
        <w:docPartGallery w:val="Page Numbers (Bottom of Page)"/>
        <w:docPartUnique/>
      </w:docPartObj>
    </w:sdtPr>
    <w:sdtEndPr>
      <w:rPr>
        <w:color w:val="808080" w:themeColor="background1" w:themeShade="80"/>
        <w:spacing w:val="60"/>
        <w:sz w:val="24"/>
      </w:rPr>
    </w:sdtEndPr>
    <w:sdtContent>
      <w:p w14:paraId="5404CA67" w14:textId="77777777"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2F0BBB">
          <w:rPr>
            <w:noProof/>
            <w:sz w:val="24"/>
          </w:rPr>
          <w:t>1</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29CA8" w14:textId="77777777" w:rsidR="00851188" w:rsidRDefault="00851188" w:rsidP="000B3622">
      <w:pPr>
        <w:spacing w:before="0" w:after="0" w:line="240" w:lineRule="auto"/>
      </w:pPr>
      <w:r>
        <w:separator/>
      </w:r>
    </w:p>
  </w:footnote>
  <w:footnote w:type="continuationSeparator" w:id="0">
    <w:p w14:paraId="2E0FE9BB" w14:textId="77777777" w:rsidR="00851188" w:rsidRDefault="00851188" w:rsidP="000B3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CA64" w14:textId="77777777" w:rsidR="00EF6690" w:rsidRPr="00EF6690" w:rsidRDefault="00EF6690" w:rsidP="00EF6690">
    <w:pPr>
      <w:pStyle w:val="Header"/>
      <w:rPr>
        <w:color w:val="FF0000"/>
      </w:rPr>
    </w:pPr>
    <w:r w:rsidRPr="00EF6690">
      <w:rPr>
        <w:color w:val="FF0000"/>
      </w:rPr>
      <w:t xml:space="preserve">People </w:t>
    </w:r>
    <w:proofErr w:type="gramStart"/>
    <w:r w:rsidR="00084BC6">
      <w:rPr>
        <w:color w:val="FF0000"/>
      </w:rPr>
      <w:t>W</w:t>
    </w:r>
    <w:r w:rsidRPr="00EF6690">
      <w:rPr>
        <w:color w:val="FF0000"/>
      </w:rPr>
      <w:t>ith</w:t>
    </w:r>
    <w:proofErr w:type="gramEnd"/>
    <w:r w:rsidRPr="00EF6690">
      <w:rPr>
        <w:color w:val="FF0000"/>
      </w:rPr>
      <w:t xml:space="preserve">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8637CC"/>
    <w:multiLevelType w:val="hybridMultilevel"/>
    <w:tmpl w:val="BB80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524F6"/>
    <w:multiLevelType w:val="multilevel"/>
    <w:tmpl w:val="5A26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0"/>
  </w:num>
  <w:num w:numId="6">
    <w:abstractNumId w:val="10"/>
  </w:num>
  <w:num w:numId="7">
    <w:abstractNumId w:val="7"/>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AED4D86-22D0-46F7-B3A6-BA1749D99144}"/>
    <w:docVar w:name="dgnword-eventsink" w:val="195208280"/>
  </w:docVars>
  <w:rsids>
    <w:rsidRoot w:val="00A366C4"/>
    <w:rsid w:val="00002125"/>
    <w:rsid w:val="000042B4"/>
    <w:rsid w:val="00036FF5"/>
    <w:rsid w:val="0005277C"/>
    <w:rsid w:val="000561FD"/>
    <w:rsid w:val="00061B66"/>
    <w:rsid w:val="00063EE3"/>
    <w:rsid w:val="0006650E"/>
    <w:rsid w:val="00066B09"/>
    <w:rsid w:val="00067F03"/>
    <w:rsid w:val="0008131C"/>
    <w:rsid w:val="00081E72"/>
    <w:rsid w:val="00084BC6"/>
    <w:rsid w:val="000918A1"/>
    <w:rsid w:val="000937F5"/>
    <w:rsid w:val="000A71CF"/>
    <w:rsid w:val="000A7A50"/>
    <w:rsid w:val="000B1438"/>
    <w:rsid w:val="000B2C41"/>
    <w:rsid w:val="000B3622"/>
    <w:rsid w:val="000C093A"/>
    <w:rsid w:val="000C5BEF"/>
    <w:rsid w:val="000C74E2"/>
    <w:rsid w:val="000D10FF"/>
    <w:rsid w:val="000D1D96"/>
    <w:rsid w:val="000D22EB"/>
    <w:rsid w:val="000D580A"/>
    <w:rsid w:val="000E213E"/>
    <w:rsid w:val="000E6ED0"/>
    <w:rsid w:val="000F7ACF"/>
    <w:rsid w:val="0010165C"/>
    <w:rsid w:val="00101A0F"/>
    <w:rsid w:val="00104EC8"/>
    <w:rsid w:val="001161FA"/>
    <w:rsid w:val="0011670B"/>
    <w:rsid w:val="001305F6"/>
    <w:rsid w:val="001306E5"/>
    <w:rsid w:val="00130FFC"/>
    <w:rsid w:val="0013141C"/>
    <w:rsid w:val="00133B7A"/>
    <w:rsid w:val="0013690B"/>
    <w:rsid w:val="00142FC6"/>
    <w:rsid w:val="001476D3"/>
    <w:rsid w:val="001507CE"/>
    <w:rsid w:val="00150E97"/>
    <w:rsid w:val="00156B20"/>
    <w:rsid w:val="00160E1C"/>
    <w:rsid w:val="00163A15"/>
    <w:rsid w:val="00174C0C"/>
    <w:rsid w:val="00175AFC"/>
    <w:rsid w:val="001868C0"/>
    <w:rsid w:val="00186D60"/>
    <w:rsid w:val="0019313A"/>
    <w:rsid w:val="00196D00"/>
    <w:rsid w:val="001B007E"/>
    <w:rsid w:val="001B577F"/>
    <w:rsid w:val="001B7DA1"/>
    <w:rsid w:val="001C0436"/>
    <w:rsid w:val="001C2782"/>
    <w:rsid w:val="001C335C"/>
    <w:rsid w:val="001C3FF9"/>
    <w:rsid w:val="001C67AC"/>
    <w:rsid w:val="001D06F0"/>
    <w:rsid w:val="001D2144"/>
    <w:rsid w:val="001D37F7"/>
    <w:rsid w:val="001D5564"/>
    <w:rsid w:val="001D7314"/>
    <w:rsid w:val="001E156E"/>
    <w:rsid w:val="001E1D02"/>
    <w:rsid w:val="001E28C5"/>
    <w:rsid w:val="001F3785"/>
    <w:rsid w:val="001F6BB9"/>
    <w:rsid w:val="001F74FF"/>
    <w:rsid w:val="001F7B5E"/>
    <w:rsid w:val="001F7E61"/>
    <w:rsid w:val="00202858"/>
    <w:rsid w:val="0020706E"/>
    <w:rsid w:val="00212369"/>
    <w:rsid w:val="00217BBD"/>
    <w:rsid w:val="00220C9C"/>
    <w:rsid w:val="002215FE"/>
    <w:rsid w:val="002216E4"/>
    <w:rsid w:val="0022430A"/>
    <w:rsid w:val="00224642"/>
    <w:rsid w:val="002325D3"/>
    <w:rsid w:val="00233CFA"/>
    <w:rsid w:val="00236E4A"/>
    <w:rsid w:val="00240E23"/>
    <w:rsid w:val="0024377A"/>
    <w:rsid w:val="00250A55"/>
    <w:rsid w:val="00252F24"/>
    <w:rsid w:val="002537E4"/>
    <w:rsid w:val="00256E5A"/>
    <w:rsid w:val="002608D4"/>
    <w:rsid w:val="00262C50"/>
    <w:rsid w:val="002654FB"/>
    <w:rsid w:val="00274B20"/>
    <w:rsid w:val="00275CB3"/>
    <w:rsid w:val="00277016"/>
    <w:rsid w:val="00281728"/>
    <w:rsid w:val="00282AC0"/>
    <w:rsid w:val="00283D36"/>
    <w:rsid w:val="00285DF3"/>
    <w:rsid w:val="002911AE"/>
    <w:rsid w:val="00295BF0"/>
    <w:rsid w:val="002A22B0"/>
    <w:rsid w:val="002A76FC"/>
    <w:rsid w:val="002B07C9"/>
    <w:rsid w:val="002B6AA8"/>
    <w:rsid w:val="002C544E"/>
    <w:rsid w:val="002C627F"/>
    <w:rsid w:val="002C629D"/>
    <w:rsid w:val="002C6A61"/>
    <w:rsid w:val="002D13E3"/>
    <w:rsid w:val="002E2C62"/>
    <w:rsid w:val="002E4DE9"/>
    <w:rsid w:val="002E5108"/>
    <w:rsid w:val="002F0BBB"/>
    <w:rsid w:val="002F1052"/>
    <w:rsid w:val="002F1BCE"/>
    <w:rsid w:val="00303655"/>
    <w:rsid w:val="003051A5"/>
    <w:rsid w:val="00305F7D"/>
    <w:rsid w:val="00310C24"/>
    <w:rsid w:val="00312586"/>
    <w:rsid w:val="00313FC5"/>
    <w:rsid w:val="0031491F"/>
    <w:rsid w:val="00315C4A"/>
    <w:rsid w:val="003175FD"/>
    <w:rsid w:val="003263C0"/>
    <w:rsid w:val="003268BF"/>
    <w:rsid w:val="003272D7"/>
    <w:rsid w:val="003306CB"/>
    <w:rsid w:val="00333235"/>
    <w:rsid w:val="00334ED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65BD4"/>
    <w:rsid w:val="0037407E"/>
    <w:rsid w:val="003772BC"/>
    <w:rsid w:val="00380722"/>
    <w:rsid w:val="003815F2"/>
    <w:rsid w:val="003819E4"/>
    <w:rsid w:val="00384222"/>
    <w:rsid w:val="00386075"/>
    <w:rsid w:val="003946FD"/>
    <w:rsid w:val="003951CA"/>
    <w:rsid w:val="003A1193"/>
    <w:rsid w:val="003A1FC6"/>
    <w:rsid w:val="003A5AFE"/>
    <w:rsid w:val="003A67CA"/>
    <w:rsid w:val="003C2B14"/>
    <w:rsid w:val="003C50C6"/>
    <w:rsid w:val="003C6C11"/>
    <w:rsid w:val="003D18AF"/>
    <w:rsid w:val="003D2CAB"/>
    <w:rsid w:val="003D2FB1"/>
    <w:rsid w:val="003D5A28"/>
    <w:rsid w:val="003E0F50"/>
    <w:rsid w:val="003E4F89"/>
    <w:rsid w:val="003F5DFC"/>
    <w:rsid w:val="003F7A13"/>
    <w:rsid w:val="0040785E"/>
    <w:rsid w:val="00410209"/>
    <w:rsid w:val="00414E77"/>
    <w:rsid w:val="0041744F"/>
    <w:rsid w:val="004178D7"/>
    <w:rsid w:val="00423435"/>
    <w:rsid w:val="00423595"/>
    <w:rsid w:val="0042650F"/>
    <w:rsid w:val="004315F3"/>
    <w:rsid w:val="00433A79"/>
    <w:rsid w:val="00433F0B"/>
    <w:rsid w:val="00434705"/>
    <w:rsid w:val="00443DC6"/>
    <w:rsid w:val="00445B6A"/>
    <w:rsid w:val="00451698"/>
    <w:rsid w:val="00452DC0"/>
    <w:rsid w:val="004535A4"/>
    <w:rsid w:val="004535F6"/>
    <w:rsid w:val="0045381B"/>
    <w:rsid w:val="004555E6"/>
    <w:rsid w:val="00457121"/>
    <w:rsid w:val="004677DE"/>
    <w:rsid w:val="00471CD9"/>
    <w:rsid w:val="00474F7E"/>
    <w:rsid w:val="00475E24"/>
    <w:rsid w:val="004800E3"/>
    <w:rsid w:val="00485468"/>
    <w:rsid w:val="00486D77"/>
    <w:rsid w:val="0049399F"/>
    <w:rsid w:val="004954F1"/>
    <w:rsid w:val="0049718F"/>
    <w:rsid w:val="004A526C"/>
    <w:rsid w:val="004A5A5D"/>
    <w:rsid w:val="004A5B0A"/>
    <w:rsid w:val="004A685C"/>
    <w:rsid w:val="004B02CB"/>
    <w:rsid w:val="004B5ED7"/>
    <w:rsid w:val="004C049C"/>
    <w:rsid w:val="004C431F"/>
    <w:rsid w:val="004C575B"/>
    <w:rsid w:val="004D6A60"/>
    <w:rsid w:val="004E70EE"/>
    <w:rsid w:val="004F06C7"/>
    <w:rsid w:val="004F380D"/>
    <w:rsid w:val="004F4F3E"/>
    <w:rsid w:val="004F68BA"/>
    <w:rsid w:val="00500DCD"/>
    <w:rsid w:val="005014D3"/>
    <w:rsid w:val="005017A7"/>
    <w:rsid w:val="00502B24"/>
    <w:rsid w:val="00505611"/>
    <w:rsid w:val="00514C66"/>
    <w:rsid w:val="00514FF6"/>
    <w:rsid w:val="005179AE"/>
    <w:rsid w:val="00520A90"/>
    <w:rsid w:val="0052325D"/>
    <w:rsid w:val="00527765"/>
    <w:rsid w:val="0053277A"/>
    <w:rsid w:val="00533F1D"/>
    <w:rsid w:val="00535037"/>
    <w:rsid w:val="00537A86"/>
    <w:rsid w:val="00546A5B"/>
    <w:rsid w:val="00552A72"/>
    <w:rsid w:val="00552FDA"/>
    <w:rsid w:val="00560B14"/>
    <w:rsid w:val="00561748"/>
    <w:rsid w:val="00561B15"/>
    <w:rsid w:val="00561DC6"/>
    <w:rsid w:val="00562EA7"/>
    <w:rsid w:val="00563540"/>
    <w:rsid w:val="00567BB6"/>
    <w:rsid w:val="00571FC6"/>
    <w:rsid w:val="00574D16"/>
    <w:rsid w:val="00576E4C"/>
    <w:rsid w:val="00577716"/>
    <w:rsid w:val="0057784C"/>
    <w:rsid w:val="00586F25"/>
    <w:rsid w:val="00590462"/>
    <w:rsid w:val="00590B4A"/>
    <w:rsid w:val="00590E13"/>
    <w:rsid w:val="005A2CB6"/>
    <w:rsid w:val="005A318C"/>
    <w:rsid w:val="005B31F8"/>
    <w:rsid w:val="005C2136"/>
    <w:rsid w:val="005C34F9"/>
    <w:rsid w:val="005C55BD"/>
    <w:rsid w:val="005C5AEA"/>
    <w:rsid w:val="005C5F22"/>
    <w:rsid w:val="005C7667"/>
    <w:rsid w:val="005D4D29"/>
    <w:rsid w:val="005D6E38"/>
    <w:rsid w:val="005E60D9"/>
    <w:rsid w:val="005E6A12"/>
    <w:rsid w:val="005F3FC2"/>
    <w:rsid w:val="005F4B13"/>
    <w:rsid w:val="005F4C8C"/>
    <w:rsid w:val="005F4DAC"/>
    <w:rsid w:val="005F720C"/>
    <w:rsid w:val="005F780C"/>
    <w:rsid w:val="00600C4E"/>
    <w:rsid w:val="00604EB2"/>
    <w:rsid w:val="006153E9"/>
    <w:rsid w:val="00626110"/>
    <w:rsid w:val="006263AF"/>
    <w:rsid w:val="00626E6E"/>
    <w:rsid w:val="00634ED6"/>
    <w:rsid w:val="006374F9"/>
    <w:rsid w:val="0063791A"/>
    <w:rsid w:val="00642B9F"/>
    <w:rsid w:val="00645EB8"/>
    <w:rsid w:val="00650992"/>
    <w:rsid w:val="0065101E"/>
    <w:rsid w:val="00651514"/>
    <w:rsid w:val="00652B54"/>
    <w:rsid w:val="0066505B"/>
    <w:rsid w:val="0067334B"/>
    <w:rsid w:val="0067466E"/>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C6BE7"/>
    <w:rsid w:val="006D307B"/>
    <w:rsid w:val="006D3105"/>
    <w:rsid w:val="006D4C6A"/>
    <w:rsid w:val="006D7832"/>
    <w:rsid w:val="006E6E4E"/>
    <w:rsid w:val="0070142C"/>
    <w:rsid w:val="00704252"/>
    <w:rsid w:val="007051D2"/>
    <w:rsid w:val="00711D2D"/>
    <w:rsid w:val="007142E0"/>
    <w:rsid w:val="00716078"/>
    <w:rsid w:val="007212AC"/>
    <w:rsid w:val="007342B1"/>
    <w:rsid w:val="007361E4"/>
    <w:rsid w:val="0073749C"/>
    <w:rsid w:val="007423D7"/>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A73B0"/>
    <w:rsid w:val="007B4389"/>
    <w:rsid w:val="007B44D9"/>
    <w:rsid w:val="007B5998"/>
    <w:rsid w:val="007D0C99"/>
    <w:rsid w:val="007D48F0"/>
    <w:rsid w:val="007E0574"/>
    <w:rsid w:val="007E2258"/>
    <w:rsid w:val="007E5930"/>
    <w:rsid w:val="007E7BB5"/>
    <w:rsid w:val="007F637A"/>
    <w:rsid w:val="00803F0F"/>
    <w:rsid w:val="00804D2F"/>
    <w:rsid w:val="00804F34"/>
    <w:rsid w:val="0080504E"/>
    <w:rsid w:val="00805769"/>
    <w:rsid w:val="00814912"/>
    <w:rsid w:val="00815D3D"/>
    <w:rsid w:val="00817D99"/>
    <w:rsid w:val="00817F22"/>
    <w:rsid w:val="00820CFB"/>
    <w:rsid w:val="008236BB"/>
    <w:rsid w:val="00824BF7"/>
    <w:rsid w:val="00833EDE"/>
    <w:rsid w:val="00833F46"/>
    <w:rsid w:val="008408B4"/>
    <w:rsid w:val="0084716C"/>
    <w:rsid w:val="008476BD"/>
    <w:rsid w:val="00850BF9"/>
    <w:rsid w:val="00851188"/>
    <w:rsid w:val="008514CC"/>
    <w:rsid w:val="008530F1"/>
    <w:rsid w:val="0085740C"/>
    <w:rsid w:val="00862AFC"/>
    <w:rsid w:val="008664F8"/>
    <w:rsid w:val="00871221"/>
    <w:rsid w:val="00874568"/>
    <w:rsid w:val="00874F5B"/>
    <w:rsid w:val="00876F64"/>
    <w:rsid w:val="00882B18"/>
    <w:rsid w:val="00882D25"/>
    <w:rsid w:val="00897E42"/>
    <w:rsid w:val="008A1711"/>
    <w:rsid w:val="008A73A4"/>
    <w:rsid w:val="008C0EAA"/>
    <w:rsid w:val="008C2B3A"/>
    <w:rsid w:val="008C39D5"/>
    <w:rsid w:val="008C5091"/>
    <w:rsid w:val="008D060F"/>
    <w:rsid w:val="008D09E9"/>
    <w:rsid w:val="008D4155"/>
    <w:rsid w:val="008D7EEA"/>
    <w:rsid w:val="008E4599"/>
    <w:rsid w:val="008E586B"/>
    <w:rsid w:val="008F5C9B"/>
    <w:rsid w:val="008F78A3"/>
    <w:rsid w:val="009027C4"/>
    <w:rsid w:val="00903389"/>
    <w:rsid w:val="0091387B"/>
    <w:rsid w:val="0092167D"/>
    <w:rsid w:val="00925168"/>
    <w:rsid w:val="009267D4"/>
    <w:rsid w:val="00927C66"/>
    <w:rsid w:val="00931AB9"/>
    <w:rsid w:val="009347BC"/>
    <w:rsid w:val="0094246D"/>
    <w:rsid w:val="00951E62"/>
    <w:rsid w:val="00957116"/>
    <w:rsid w:val="00961E5E"/>
    <w:rsid w:val="00962DF0"/>
    <w:rsid w:val="009669D4"/>
    <w:rsid w:val="00971CCB"/>
    <w:rsid w:val="00973726"/>
    <w:rsid w:val="00974430"/>
    <w:rsid w:val="009809CD"/>
    <w:rsid w:val="00982E0A"/>
    <w:rsid w:val="00983D00"/>
    <w:rsid w:val="00984220"/>
    <w:rsid w:val="009848D3"/>
    <w:rsid w:val="00991441"/>
    <w:rsid w:val="009914F8"/>
    <w:rsid w:val="00995DDA"/>
    <w:rsid w:val="00996436"/>
    <w:rsid w:val="009A2C49"/>
    <w:rsid w:val="009A7637"/>
    <w:rsid w:val="009A7944"/>
    <w:rsid w:val="009B3D0F"/>
    <w:rsid w:val="009B5D91"/>
    <w:rsid w:val="009C1C03"/>
    <w:rsid w:val="009C409A"/>
    <w:rsid w:val="009C4983"/>
    <w:rsid w:val="009C7628"/>
    <w:rsid w:val="009C7874"/>
    <w:rsid w:val="009D02B9"/>
    <w:rsid w:val="009D5E72"/>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827"/>
    <w:rsid w:val="00A10CCF"/>
    <w:rsid w:val="00A155D6"/>
    <w:rsid w:val="00A16C2E"/>
    <w:rsid w:val="00A27441"/>
    <w:rsid w:val="00A3228C"/>
    <w:rsid w:val="00A336AB"/>
    <w:rsid w:val="00A366C4"/>
    <w:rsid w:val="00A3748E"/>
    <w:rsid w:val="00A46849"/>
    <w:rsid w:val="00A50E9C"/>
    <w:rsid w:val="00A5241B"/>
    <w:rsid w:val="00A56DED"/>
    <w:rsid w:val="00A614C0"/>
    <w:rsid w:val="00A619D5"/>
    <w:rsid w:val="00A6296F"/>
    <w:rsid w:val="00A66048"/>
    <w:rsid w:val="00A70BCF"/>
    <w:rsid w:val="00A715D6"/>
    <w:rsid w:val="00A75E2D"/>
    <w:rsid w:val="00A7772C"/>
    <w:rsid w:val="00A80364"/>
    <w:rsid w:val="00A8269E"/>
    <w:rsid w:val="00A83DA7"/>
    <w:rsid w:val="00A8449D"/>
    <w:rsid w:val="00A906DF"/>
    <w:rsid w:val="00A92348"/>
    <w:rsid w:val="00A941E0"/>
    <w:rsid w:val="00A94B58"/>
    <w:rsid w:val="00A94DD3"/>
    <w:rsid w:val="00A973D1"/>
    <w:rsid w:val="00A974C6"/>
    <w:rsid w:val="00AA009F"/>
    <w:rsid w:val="00AA1F5F"/>
    <w:rsid w:val="00AA650E"/>
    <w:rsid w:val="00AA6985"/>
    <w:rsid w:val="00AB17CF"/>
    <w:rsid w:val="00AB2B76"/>
    <w:rsid w:val="00AB7B68"/>
    <w:rsid w:val="00AC14A2"/>
    <w:rsid w:val="00AC4DBB"/>
    <w:rsid w:val="00AC5398"/>
    <w:rsid w:val="00AD1D35"/>
    <w:rsid w:val="00AD2338"/>
    <w:rsid w:val="00AD2541"/>
    <w:rsid w:val="00AD47EF"/>
    <w:rsid w:val="00AE486A"/>
    <w:rsid w:val="00AE494C"/>
    <w:rsid w:val="00AE5087"/>
    <w:rsid w:val="00AE50B1"/>
    <w:rsid w:val="00AE74A7"/>
    <w:rsid w:val="00AF5FBD"/>
    <w:rsid w:val="00AF69BD"/>
    <w:rsid w:val="00B0678B"/>
    <w:rsid w:val="00B133EF"/>
    <w:rsid w:val="00B14453"/>
    <w:rsid w:val="00B14D35"/>
    <w:rsid w:val="00B166A4"/>
    <w:rsid w:val="00B16906"/>
    <w:rsid w:val="00B17C96"/>
    <w:rsid w:val="00B2203A"/>
    <w:rsid w:val="00B248E7"/>
    <w:rsid w:val="00B25408"/>
    <w:rsid w:val="00B26344"/>
    <w:rsid w:val="00B27CA7"/>
    <w:rsid w:val="00B35585"/>
    <w:rsid w:val="00B44909"/>
    <w:rsid w:val="00B51B45"/>
    <w:rsid w:val="00B61022"/>
    <w:rsid w:val="00B62D6C"/>
    <w:rsid w:val="00B650AD"/>
    <w:rsid w:val="00B75AAF"/>
    <w:rsid w:val="00B77FFD"/>
    <w:rsid w:val="00B8000D"/>
    <w:rsid w:val="00B83985"/>
    <w:rsid w:val="00B85C8C"/>
    <w:rsid w:val="00B92DBF"/>
    <w:rsid w:val="00B94DED"/>
    <w:rsid w:val="00B95681"/>
    <w:rsid w:val="00B961DC"/>
    <w:rsid w:val="00B965EF"/>
    <w:rsid w:val="00B96AC2"/>
    <w:rsid w:val="00B97318"/>
    <w:rsid w:val="00BA3212"/>
    <w:rsid w:val="00BA761E"/>
    <w:rsid w:val="00BB0359"/>
    <w:rsid w:val="00BB12BE"/>
    <w:rsid w:val="00BB223C"/>
    <w:rsid w:val="00BC1204"/>
    <w:rsid w:val="00BC30E6"/>
    <w:rsid w:val="00BC3B3F"/>
    <w:rsid w:val="00BC5466"/>
    <w:rsid w:val="00BC5C4E"/>
    <w:rsid w:val="00BC626B"/>
    <w:rsid w:val="00BC78D2"/>
    <w:rsid w:val="00BD05E5"/>
    <w:rsid w:val="00BD06A8"/>
    <w:rsid w:val="00BD3DEE"/>
    <w:rsid w:val="00BD489F"/>
    <w:rsid w:val="00BD65FB"/>
    <w:rsid w:val="00BD7856"/>
    <w:rsid w:val="00BF1547"/>
    <w:rsid w:val="00BF20BE"/>
    <w:rsid w:val="00BF254B"/>
    <w:rsid w:val="00BF27CC"/>
    <w:rsid w:val="00BF378D"/>
    <w:rsid w:val="00C004DB"/>
    <w:rsid w:val="00C01702"/>
    <w:rsid w:val="00C044F6"/>
    <w:rsid w:val="00C0485F"/>
    <w:rsid w:val="00C0531C"/>
    <w:rsid w:val="00C054CB"/>
    <w:rsid w:val="00C05867"/>
    <w:rsid w:val="00C11300"/>
    <w:rsid w:val="00C232E3"/>
    <w:rsid w:val="00C33EB9"/>
    <w:rsid w:val="00C3600D"/>
    <w:rsid w:val="00C41E5F"/>
    <w:rsid w:val="00C42088"/>
    <w:rsid w:val="00C520B6"/>
    <w:rsid w:val="00C5795B"/>
    <w:rsid w:val="00C6221A"/>
    <w:rsid w:val="00C65E8F"/>
    <w:rsid w:val="00C7079F"/>
    <w:rsid w:val="00C71CC8"/>
    <w:rsid w:val="00C77FF9"/>
    <w:rsid w:val="00C80993"/>
    <w:rsid w:val="00C80F6C"/>
    <w:rsid w:val="00C82ACA"/>
    <w:rsid w:val="00C84252"/>
    <w:rsid w:val="00C915F2"/>
    <w:rsid w:val="00C962CE"/>
    <w:rsid w:val="00C9749A"/>
    <w:rsid w:val="00C977D6"/>
    <w:rsid w:val="00CA2C86"/>
    <w:rsid w:val="00CA4178"/>
    <w:rsid w:val="00CA7603"/>
    <w:rsid w:val="00CB054A"/>
    <w:rsid w:val="00CB1CB1"/>
    <w:rsid w:val="00CB4054"/>
    <w:rsid w:val="00CD08F0"/>
    <w:rsid w:val="00CD6A6A"/>
    <w:rsid w:val="00CD79A9"/>
    <w:rsid w:val="00CE0174"/>
    <w:rsid w:val="00CE07BD"/>
    <w:rsid w:val="00CE147F"/>
    <w:rsid w:val="00CE1B25"/>
    <w:rsid w:val="00CE34A4"/>
    <w:rsid w:val="00CE3AE8"/>
    <w:rsid w:val="00CF0992"/>
    <w:rsid w:val="00CF25F1"/>
    <w:rsid w:val="00D02CA4"/>
    <w:rsid w:val="00D05638"/>
    <w:rsid w:val="00D14D84"/>
    <w:rsid w:val="00D15659"/>
    <w:rsid w:val="00D15FA7"/>
    <w:rsid w:val="00D2009A"/>
    <w:rsid w:val="00D26CA1"/>
    <w:rsid w:val="00D27A12"/>
    <w:rsid w:val="00D30675"/>
    <w:rsid w:val="00D328AC"/>
    <w:rsid w:val="00D32FC6"/>
    <w:rsid w:val="00D337C5"/>
    <w:rsid w:val="00D371C2"/>
    <w:rsid w:val="00D41391"/>
    <w:rsid w:val="00D47F25"/>
    <w:rsid w:val="00D5044F"/>
    <w:rsid w:val="00D56276"/>
    <w:rsid w:val="00D61330"/>
    <w:rsid w:val="00D6381B"/>
    <w:rsid w:val="00D63A8E"/>
    <w:rsid w:val="00D63FDF"/>
    <w:rsid w:val="00D70B70"/>
    <w:rsid w:val="00D71FAC"/>
    <w:rsid w:val="00D7501C"/>
    <w:rsid w:val="00D80B6B"/>
    <w:rsid w:val="00D8135A"/>
    <w:rsid w:val="00D81DC5"/>
    <w:rsid w:val="00D81E4F"/>
    <w:rsid w:val="00D82013"/>
    <w:rsid w:val="00D8351C"/>
    <w:rsid w:val="00D84B81"/>
    <w:rsid w:val="00D84BAD"/>
    <w:rsid w:val="00D8786E"/>
    <w:rsid w:val="00D93B89"/>
    <w:rsid w:val="00D9514B"/>
    <w:rsid w:val="00DA52E2"/>
    <w:rsid w:val="00DA6FE4"/>
    <w:rsid w:val="00DA7705"/>
    <w:rsid w:val="00DB0072"/>
    <w:rsid w:val="00DB7128"/>
    <w:rsid w:val="00DC1A27"/>
    <w:rsid w:val="00DC2E48"/>
    <w:rsid w:val="00DC2E94"/>
    <w:rsid w:val="00DC49A7"/>
    <w:rsid w:val="00DD06AE"/>
    <w:rsid w:val="00DD5B2C"/>
    <w:rsid w:val="00DD7A11"/>
    <w:rsid w:val="00DE1FBE"/>
    <w:rsid w:val="00DE206A"/>
    <w:rsid w:val="00DE3434"/>
    <w:rsid w:val="00DE7785"/>
    <w:rsid w:val="00DF3CE1"/>
    <w:rsid w:val="00E02360"/>
    <w:rsid w:val="00E0575B"/>
    <w:rsid w:val="00E118E0"/>
    <w:rsid w:val="00E128A9"/>
    <w:rsid w:val="00E13872"/>
    <w:rsid w:val="00E13C52"/>
    <w:rsid w:val="00E16910"/>
    <w:rsid w:val="00E16C25"/>
    <w:rsid w:val="00E211C4"/>
    <w:rsid w:val="00E26695"/>
    <w:rsid w:val="00E30F0D"/>
    <w:rsid w:val="00E31515"/>
    <w:rsid w:val="00E32247"/>
    <w:rsid w:val="00E3459E"/>
    <w:rsid w:val="00E41B85"/>
    <w:rsid w:val="00E43843"/>
    <w:rsid w:val="00E45038"/>
    <w:rsid w:val="00E5520E"/>
    <w:rsid w:val="00E5787C"/>
    <w:rsid w:val="00E73DF1"/>
    <w:rsid w:val="00E77FB4"/>
    <w:rsid w:val="00E871F6"/>
    <w:rsid w:val="00E933DA"/>
    <w:rsid w:val="00E93936"/>
    <w:rsid w:val="00E9785C"/>
    <w:rsid w:val="00EA3ACE"/>
    <w:rsid w:val="00EA4C41"/>
    <w:rsid w:val="00EB272B"/>
    <w:rsid w:val="00EB4269"/>
    <w:rsid w:val="00EB6F0C"/>
    <w:rsid w:val="00EC0B25"/>
    <w:rsid w:val="00EC0B6E"/>
    <w:rsid w:val="00ED1209"/>
    <w:rsid w:val="00EE410F"/>
    <w:rsid w:val="00EE5257"/>
    <w:rsid w:val="00EE7FD6"/>
    <w:rsid w:val="00EF0FC7"/>
    <w:rsid w:val="00EF6690"/>
    <w:rsid w:val="00F02DA2"/>
    <w:rsid w:val="00F23319"/>
    <w:rsid w:val="00F24413"/>
    <w:rsid w:val="00F25F1C"/>
    <w:rsid w:val="00F260F4"/>
    <w:rsid w:val="00F26282"/>
    <w:rsid w:val="00F31CEE"/>
    <w:rsid w:val="00F32E6D"/>
    <w:rsid w:val="00F330AC"/>
    <w:rsid w:val="00F337C1"/>
    <w:rsid w:val="00F34AFB"/>
    <w:rsid w:val="00F402F4"/>
    <w:rsid w:val="00F42846"/>
    <w:rsid w:val="00F51C9A"/>
    <w:rsid w:val="00F5243A"/>
    <w:rsid w:val="00F541BE"/>
    <w:rsid w:val="00F56008"/>
    <w:rsid w:val="00F5602B"/>
    <w:rsid w:val="00F75FAF"/>
    <w:rsid w:val="00F80675"/>
    <w:rsid w:val="00F81AF4"/>
    <w:rsid w:val="00F8379D"/>
    <w:rsid w:val="00F93C7A"/>
    <w:rsid w:val="00F942C8"/>
    <w:rsid w:val="00FA017F"/>
    <w:rsid w:val="00FA5DD0"/>
    <w:rsid w:val="00FA62D6"/>
    <w:rsid w:val="00FB0AF5"/>
    <w:rsid w:val="00FB1D24"/>
    <w:rsid w:val="00FB23D6"/>
    <w:rsid w:val="00FB2EF2"/>
    <w:rsid w:val="00FB30A1"/>
    <w:rsid w:val="00FB3198"/>
    <w:rsid w:val="00FC1623"/>
    <w:rsid w:val="00FC5AA3"/>
    <w:rsid w:val="00FD2574"/>
    <w:rsid w:val="00FD2FD5"/>
    <w:rsid w:val="00FD301C"/>
    <w:rsid w:val="00FD52D0"/>
    <w:rsid w:val="00FD7BE2"/>
    <w:rsid w:val="00FE0500"/>
    <w:rsid w:val="00FE067F"/>
    <w:rsid w:val="00FE5D1B"/>
    <w:rsid w:val="00FF3EF3"/>
    <w:rsid w:val="00FF415C"/>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4CA46"/>
  <w15:docId w15:val="{C7ACA9B3-9199-4140-9202-C6C9EF9B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paragraph" w:styleId="Heading1">
    <w:name w:val="heading 1"/>
    <w:basedOn w:val="Normal"/>
    <w:next w:val="Normal"/>
    <w:link w:val="Heading1Char"/>
    <w:autoRedefine/>
    <w:uiPriority w:val="9"/>
    <w:qFormat/>
    <w:rsid w:val="00BF27CC"/>
    <w:pPr>
      <w:keepNext/>
      <w:keepLines/>
      <w:spacing w:before="240" w:after="0"/>
      <w:outlineLvl w:val="0"/>
    </w:pPr>
    <w:rPr>
      <w:rFonts w:eastAsiaTheme="majorEastAsia" w:cs="Arial"/>
      <w:b/>
      <w:bCs/>
      <w:color w:val="00000A"/>
      <w:sz w:val="32"/>
      <w:szCs w:val="32"/>
    </w:rPr>
  </w:style>
  <w:style w:type="paragraph" w:styleId="Heading2">
    <w:name w:val="heading 2"/>
    <w:basedOn w:val="Normal"/>
    <w:next w:val="Normal"/>
    <w:link w:val="Heading2Char"/>
    <w:autoRedefine/>
    <w:uiPriority w:val="9"/>
    <w:unhideWhenUsed/>
    <w:qFormat/>
    <w:rsid w:val="005B31F8"/>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F27CC"/>
    <w:pPr>
      <w:keepNext/>
      <w:keepLines/>
      <w:spacing w:before="40" w:after="0"/>
      <w:outlineLvl w:val="2"/>
    </w:pPr>
    <w:rPr>
      <w:rFonts w:eastAsiaTheme="majorEastAsia" w:cstheme="majorBidi"/>
      <w:color w:val="000000" w:themeColor="text1"/>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 w:val="24"/>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customStyle="1" w:styleId="Heading2Char">
    <w:name w:val="Heading 2 Char"/>
    <w:basedOn w:val="DefaultParagraphFont"/>
    <w:link w:val="Heading2"/>
    <w:uiPriority w:val="9"/>
    <w:rsid w:val="005B31F8"/>
    <w:rPr>
      <w:rFonts w:ascii="Arial" w:eastAsiaTheme="majorEastAsia" w:hAnsi="Arial" w:cstheme="majorBidi"/>
      <w:b/>
      <w:color w:val="000000" w:themeColor="text1"/>
      <w:sz w:val="28"/>
      <w:szCs w:val="26"/>
      <w:lang w:val="en-GB"/>
    </w:rPr>
  </w:style>
  <w:style w:type="character" w:customStyle="1" w:styleId="Heading1Char">
    <w:name w:val="Heading 1 Char"/>
    <w:basedOn w:val="DefaultParagraphFont"/>
    <w:link w:val="Heading1"/>
    <w:uiPriority w:val="9"/>
    <w:rsid w:val="00BF27CC"/>
    <w:rPr>
      <w:rFonts w:ascii="Arial" w:eastAsiaTheme="majorEastAsia" w:hAnsi="Arial" w:cs="Arial"/>
      <w:b/>
      <w:bCs/>
      <w:color w:val="00000A"/>
      <w:sz w:val="32"/>
      <w:szCs w:val="32"/>
      <w:lang w:val="en-GB"/>
    </w:rPr>
  </w:style>
  <w:style w:type="character" w:customStyle="1" w:styleId="Heading3Char">
    <w:name w:val="Heading 3 Char"/>
    <w:basedOn w:val="DefaultParagraphFont"/>
    <w:link w:val="Heading3"/>
    <w:uiPriority w:val="9"/>
    <w:rsid w:val="00BF27CC"/>
    <w:rPr>
      <w:rFonts w:ascii="Arial" w:eastAsiaTheme="majorEastAsia" w:hAnsi="Arial" w:cstheme="majorBidi"/>
      <w:color w:val="000000" w:themeColor="text1"/>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wdw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endan@pwdw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2" ma:contentTypeDescription="Create a new document." ma:contentTypeScope="" ma:versionID="f62de1ac5fd9f090347978eb6594a5bf">
  <xsd:schema xmlns:xsd="http://www.w3.org/2001/XMLSchema" xmlns:xs="http://www.w3.org/2001/XMLSchema" xmlns:p="http://schemas.microsoft.com/office/2006/metadata/properties" xmlns:ns2="374d76cd-aa1c-4a81-9750-c60d4e7115c9" xmlns:ns3="be19f373-5f45-45c9-a488-e8295b82f504" targetNamespace="http://schemas.microsoft.com/office/2006/metadata/properties" ma:root="true" ma:fieldsID="b73bb8da375d12bc904343416d5ed78b" ns2:_="" ns3:_="">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05AF4-2A30-4FC1-B66A-96148715D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F98C2-04D3-4950-9382-8A8C4CA9F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Jenkinson</dc:creator>
  <cp:lastModifiedBy>Vanessa Jessett</cp:lastModifiedBy>
  <cp:revision>6</cp:revision>
  <dcterms:created xsi:type="dcterms:W3CDTF">2021-02-15T05:40:00Z</dcterms:created>
  <dcterms:modified xsi:type="dcterms:W3CDTF">2021-02-15T05:56:00Z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ies>
</file>