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FF10" w14:textId="07B8F7F5" w:rsidR="00A647C5" w:rsidRDefault="00A647C5" w:rsidP="00A647C5">
      <w:pPr>
        <w:pStyle w:val="paragraph"/>
        <w:spacing w:before="0" w:beforeAutospacing="0" w:after="24" w:afterAutospacing="0" w:line="360" w:lineRule="auto"/>
        <w:textAlignment w:val="baseline"/>
        <w:rPr>
          <w:rStyle w:val="normaltextrun"/>
          <w:rFonts w:ascii="Arial" w:hAnsi="Arial" w:cs="Arial"/>
          <w:b/>
          <w:bCs/>
          <w:color w:val="00000A"/>
          <w:lang w:val="en"/>
        </w:rPr>
      </w:pPr>
      <w:r w:rsidRPr="00A973D1">
        <w:rPr>
          <w:rFonts w:eastAsia="SimSun" w:cs="Arial"/>
          <w:noProof/>
          <w:color w:val="FF0000"/>
          <w:kern w:val="1"/>
        </w:rPr>
        <w:drawing>
          <wp:anchor distT="0" distB="0" distL="114300" distR="114300" simplePos="0" relativeHeight="251659264" behindDoc="0" locked="0" layoutInCell="1" allowOverlap="1" wp14:anchorId="792D9216" wp14:editId="26C6C07D">
            <wp:simplePos x="0" y="0"/>
            <wp:positionH relativeFrom="margin">
              <wp:posOffset>4845685</wp:posOffset>
            </wp:positionH>
            <wp:positionV relativeFrom="paragraph">
              <wp:posOffset>15240</wp:posOffset>
            </wp:positionV>
            <wp:extent cx="895350" cy="2133600"/>
            <wp:effectExtent l="0" t="0" r="0" b="0"/>
            <wp:wrapNone/>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5BD8F" w14:textId="77777777" w:rsidR="00A647C5" w:rsidRDefault="00A647C5" w:rsidP="00A647C5">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5606125B" w14:textId="77777777" w:rsidR="00A647C5" w:rsidRDefault="00A647C5" w:rsidP="00A647C5">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41FB0D31" w14:textId="7D56D868" w:rsidR="00A647C5" w:rsidRPr="003B2DE2" w:rsidRDefault="00A647C5" w:rsidP="00A647C5">
      <w:pPr>
        <w:pStyle w:val="paragraph"/>
        <w:spacing w:before="0" w:beforeAutospacing="0" w:after="24" w:afterAutospacing="0" w:line="360" w:lineRule="auto"/>
        <w:textAlignment w:val="baseline"/>
        <w:rPr>
          <w:rStyle w:val="normaltextrun"/>
          <w:rFonts w:ascii="Arial" w:hAnsi="Arial" w:cs="Arial"/>
          <w:color w:val="00000A"/>
          <w:lang w:val="en"/>
        </w:rPr>
      </w:pPr>
    </w:p>
    <w:p w14:paraId="24CD75D1" w14:textId="4DD56B8B" w:rsidR="00A647C5" w:rsidRPr="00A4299B" w:rsidRDefault="00A647C5" w:rsidP="00A647C5">
      <w:pPr>
        <w:pStyle w:val="paragraph"/>
        <w:spacing w:before="0" w:beforeAutospacing="0" w:after="24" w:afterAutospacing="0" w:line="360" w:lineRule="auto"/>
        <w:textAlignment w:val="baseline"/>
        <w:rPr>
          <w:rFonts w:ascii="Arial" w:hAnsi="Arial" w:cs="Arial"/>
          <w:sz w:val="32"/>
          <w:szCs w:val="32"/>
        </w:rPr>
      </w:pPr>
    </w:p>
    <w:p w14:paraId="1861D6DF" w14:textId="4F0F1260" w:rsidR="00782BE3" w:rsidRDefault="00782BE3" w:rsidP="0008397A">
      <w:pPr>
        <w:rPr>
          <w:rFonts w:ascii="Arial Narrow" w:hAnsi="Arial Narrow"/>
          <w:b/>
          <w:szCs w:val="24"/>
          <w:lang w:val="en-US"/>
        </w:rPr>
      </w:pPr>
    </w:p>
    <w:p w14:paraId="5C46230A" w14:textId="77777777" w:rsidR="00782BE3" w:rsidRDefault="00782BE3" w:rsidP="0008397A">
      <w:pPr>
        <w:rPr>
          <w:rFonts w:ascii="Arial Narrow" w:hAnsi="Arial Narrow"/>
          <w:b/>
          <w:szCs w:val="24"/>
          <w:lang w:val="en-US"/>
        </w:rPr>
      </w:pPr>
    </w:p>
    <w:p w14:paraId="69F4F24C" w14:textId="77777777" w:rsidR="00782BE3" w:rsidRDefault="00782BE3" w:rsidP="0008397A">
      <w:pPr>
        <w:rPr>
          <w:rFonts w:ascii="Arial Narrow" w:hAnsi="Arial Narrow"/>
          <w:b/>
          <w:szCs w:val="24"/>
          <w:lang w:val="en-US"/>
        </w:rPr>
      </w:pPr>
    </w:p>
    <w:p w14:paraId="6FB138BB" w14:textId="47E07A91" w:rsidR="002E5BF7" w:rsidRDefault="002E5BF7" w:rsidP="0008397A">
      <w:pPr>
        <w:rPr>
          <w:rFonts w:ascii="Arial Narrow" w:hAnsi="Arial Narrow"/>
          <w:b/>
          <w:szCs w:val="24"/>
          <w:lang w:val="en-US"/>
        </w:rPr>
      </w:pPr>
    </w:p>
    <w:p w14:paraId="4F0F2C9E" w14:textId="060D2B41" w:rsidR="00D90D6E" w:rsidRPr="005714D9" w:rsidRDefault="00093C82" w:rsidP="00FA3DE0">
      <w:pPr>
        <w:pStyle w:val="Heading3"/>
        <w:rPr>
          <w:rStyle w:val="normaltextrun"/>
          <w:rFonts w:ascii="Arial" w:hAnsi="Arial" w:cs="Arial"/>
          <w:sz w:val="32"/>
        </w:rPr>
      </w:pPr>
      <w:r w:rsidRPr="005714D9">
        <w:rPr>
          <w:rStyle w:val="normaltextrun"/>
          <w:rFonts w:ascii="Arial" w:hAnsi="Arial" w:cs="Arial"/>
          <w:sz w:val="32"/>
        </w:rPr>
        <w:t>PW</w:t>
      </w:r>
      <w:r w:rsidR="00691FDE">
        <w:rPr>
          <w:rStyle w:val="normaltextrun"/>
          <w:rFonts w:ascii="Arial" w:hAnsi="Arial" w:cs="Arial"/>
          <w:sz w:val="32"/>
        </w:rPr>
        <w:t>d</w:t>
      </w:r>
      <w:r w:rsidRPr="005714D9">
        <w:rPr>
          <w:rStyle w:val="normaltextrun"/>
          <w:rFonts w:ascii="Arial" w:hAnsi="Arial" w:cs="Arial"/>
          <w:sz w:val="32"/>
        </w:rPr>
        <w:t xml:space="preserve">WA </w:t>
      </w:r>
      <w:r w:rsidR="0047729D" w:rsidRPr="005714D9">
        <w:rPr>
          <w:rStyle w:val="normaltextrun"/>
          <w:rFonts w:ascii="Arial" w:hAnsi="Arial" w:cs="Arial"/>
          <w:sz w:val="32"/>
        </w:rPr>
        <w:t>R</w:t>
      </w:r>
      <w:r w:rsidR="000B1871" w:rsidRPr="005714D9">
        <w:rPr>
          <w:rStyle w:val="normaltextrun"/>
          <w:rFonts w:ascii="Arial" w:hAnsi="Arial" w:cs="Arial"/>
          <w:sz w:val="32"/>
        </w:rPr>
        <w:t>ESPONSE</w:t>
      </w:r>
      <w:r w:rsidR="00900C71">
        <w:rPr>
          <w:rStyle w:val="normaltextrun"/>
          <w:rFonts w:ascii="Arial" w:hAnsi="Arial" w:cs="Arial"/>
          <w:sz w:val="32"/>
        </w:rPr>
        <w:t xml:space="preserve"> TO THE</w:t>
      </w:r>
      <w:r w:rsidR="000B1871" w:rsidRPr="005714D9">
        <w:rPr>
          <w:rStyle w:val="normaltextrun"/>
          <w:rFonts w:ascii="Arial" w:hAnsi="Arial" w:cs="Arial"/>
          <w:sz w:val="32"/>
        </w:rPr>
        <w:t xml:space="preserve"> </w:t>
      </w:r>
      <w:r w:rsidRPr="005714D9">
        <w:rPr>
          <w:rStyle w:val="normaltextrun"/>
          <w:rFonts w:ascii="Arial" w:hAnsi="Arial" w:cs="Arial"/>
          <w:sz w:val="32"/>
        </w:rPr>
        <w:t xml:space="preserve">REVIEW </w:t>
      </w:r>
      <w:r w:rsidR="00D90D6E" w:rsidRPr="005714D9">
        <w:rPr>
          <w:rStyle w:val="normaltextrun"/>
          <w:rFonts w:ascii="Arial" w:hAnsi="Arial" w:cs="Arial"/>
          <w:sz w:val="32"/>
        </w:rPr>
        <w:t>REFORMING WESTERN AU</w:t>
      </w:r>
      <w:r w:rsidRPr="005714D9">
        <w:rPr>
          <w:rStyle w:val="normaltextrun"/>
          <w:rFonts w:ascii="Arial" w:hAnsi="Arial" w:cs="Arial"/>
          <w:sz w:val="32"/>
        </w:rPr>
        <w:t>S</w:t>
      </w:r>
      <w:r w:rsidR="00D90D6E" w:rsidRPr="005714D9">
        <w:rPr>
          <w:rStyle w:val="normaltextrun"/>
          <w:rFonts w:ascii="Arial" w:hAnsi="Arial" w:cs="Arial"/>
          <w:sz w:val="32"/>
        </w:rPr>
        <w:t xml:space="preserve">TRALIA DISABILITY LEGISLATION </w:t>
      </w:r>
    </w:p>
    <w:p w14:paraId="1F917DFE" w14:textId="77777777" w:rsidR="00EE6686" w:rsidRPr="005714D9" w:rsidRDefault="00EE6686" w:rsidP="0008397A">
      <w:pPr>
        <w:rPr>
          <w:rFonts w:cs="Arial"/>
          <w:b/>
          <w:szCs w:val="24"/>
          <w:lang w:val="en-US"/>
        </w:rPr>
      </w:pPr>
    </w:p>
    <w:p w14:paraId="54EA9FE0" w14:textId="77777777" w:rsidR="0076627F" w:rsidRPr="005714D9" w:rsidRDefault="0076627F" w:rsidP="0008397A">
      <w:pPr>
        <w:rPr>
          <w:rFonts w:cs="Arial"/>
          <w:b/>
          <w:szCs w:val="24"/>
          <w:lang w:val="en-US"/>
        </w:rPr>
      </w:pPr>
    </w:p>
    <w:p w14:paraId="2A074391" w14:textId="49D2B890" w:rsidR="00CC4CFF" w:rsidRPr="005714D9" w:rsidRDefault="000D216B" w:rsidP="00D87ECC">
      <w:pPr>
        <w:rPr>
          <w:rStyle w:val="normaltextrun"/>
          <w:rFonts w:cs="Arial"/>
        </w:rPr>
      </w:pPr>
      <w:r w:rsidRPr="005714D9">
        <w:rPr>
          <w:rStyle w:val="normaltextrun"/>
          <w:rFonts w:eastAsiaTheme="majorEastAsia" w:cs="Arial"/>
        </w:rPr>
        <w:t xml:space="preserve">People with Disabilities </w:t>
      </w:r>
      <w:r w:rsidR="00D87ECC" w:rsidRPr="005714D9">
        <w:rPr>
          <w:rStyle w:val="normaltextrun"/>
          <w:rFonts w:eastAsiaTheme="majorEastAsia" w:cs="Arial"/>
        </w:rPr>
        <w:t>(WA) Inc</w:t>
      </w:r>
      <w:r w:rsidR="00D87ECC" w:rsidRPr="005714D9" w:rsidDel="00565ADD">
        <w:rPr>
          <w:rStyle w:val="normaltextrun"/>
          <w:rFonts w:cs="Arial"/>
        </w:rPr>
        <w:t xml:space="preserve"> </w:t>
      </w:r>
      <w:r w:rsidR="00CC4CFF" w:rsidRPr="005714D9">
        <w:rPr>
          <w:rStyle w:val="normaltextrun"/>
          <w:rFonts w:cs="Arial"/>
        </w:rPr>
        <w:t>would like to thank the Department of Communities</w:t>
      </w:r>
      <w:r w:rsidR="00B3318D" w:rsidRPr="005714D9">
        <w:rPr>
          <w:rStyle w:val="normaltextrun"/>
          <w:rFonts w:cs="Arial"/>
        </w:rPr>
        <w:t xml:space="preserve"> f</w:t>
      </w:r>
      <w:r w:rsidR="000D57BA" w:rsidRPr="005714D9">
        <w:rPr>
          <w:rStyle w:val="normaltextrun"/>
          <w:rFonts w:cs="Arial"/>
        </w:rPr>
        <w:t>or the opportunity to provide comments</w:t>
      </w:r>
      <w:r w:rsidR="00B3318D" w:rsidRPr="005714D9">
        <w:rPr>
          <w:rStyle w:val="normaltextrun"/>
          <w:rFonts w:cs="Arial"/>
        </w:rPr>
        <w:t xml:space="preserve"> on the current</w:t>
      </w:r>
      <w:r w:rsidR="00A34779" w:rsidRPr="005714D9">
        <w:rPr>
          <w:rStyle w:val="normaltextrun"/>
          <w:rFonts w:cs="Arial"/>
        </w:rPr>
        <w:t xml:space="preserve"> consultation review </w:t>
      </w:r>
      <w:r w:rsidR="00B93AAD" w:rsidRPr="005714D9">
        <w:rPr>
          <w:rStyle w:val="normaltextrun"/>
          <w:rFonts w:cs="Arial"/>
        </w:rPr>
        <w:t xml:space="preserve">towards </w:t>
      </w:r>
      <w:r w:rsidR="00E22E1A" w:rsidRPr="005714D9">
        <w:rPr>
          <w:rStyle w:val="normaltextrun"/>
          <w:rFonts w:cs="Arial"/>
        </w:rPr>
        <w:t xml:space="preserve">reforming </w:t>
      </w:r>
      <w:r w:rsidR="00EB2472" w:rsidRPr="005714D9">
        <w:rPr>
          <w:rStyle w:val="normaltextrun"/>
          <w:rFonts w:cs="Arial"/>
        </w:rPr>
        <w:t xml:space="preserve">the </w:t>
      </w:r>
      <w:r w:rsidR="00E22E1A" w:rsidRPr="005714D9">
        <w:rPr>
          <w:rStyle w:val="normaltextrun"/>
          <w:rFonts w:cs="Arial"/>
        </w:rPr>
        <w:t>Disability Service Act 1</w:t>
      </w:r>
      <w:r w:rsidR="00EB39A4" w:rsidRPr="005714D9">
        <w:rPr>
          <w:rStyle w:val="normaltextrun"/>
          <w:rFonts w:cs="Arial"/>
        </w:rPr>
        <w:t>993</w:t>
      </w:r>
      <w:r w:rsidR="00E22E1A" w:rsidRPr="005714D9">
        <w:rPr>
          <w:rStyle w:val="normaltextrun"/>
          <w:rFonts w:cs="Arial"/>
        </w:rPr>
        <w:t>.</w:t>
      </w:r>
    </w:p>
    <w:p w14:paraId="6EA7F301" w14:textId="77777777" w:rsidR="00E22E1A" w:rsidRDefault="00E22E1A" w:rsidP="0008397A">
      <w:pPr>
        <w:rPr>
          <w:rFonts w:ascii="Arial Narrow" w:hAnsi="Arial Narrow"/>
          <w:b/>
          <w:szCs w:val="24"/>
          <w:lang w:val="en-US"/>
        </w:rPr>
      </w:pPr>
    </w:p>
    <w:p w14:paraId="042A3B53" w14:textId="77777777" w:rsidR="00997EA1" w:rsidRDefault="00997EA1" w:rsidP="0008397A">
      <w:pPr>
        <w:rPr>
          <w:rFonts w:ascii="Arial Narrow" w:hAnsi="Arial Narrow"/>
          <w:b/>
          <w:szCs w:val="24"/>
          <w:lang w:val="en-US"/>
        </w:rPr>
      </w:pPr>
    </w:p>
    <w:p w14:paraId="64927860" w14:textId="77777777" w:rsidR="00774E6D" w:rsidRPr="00A973D1" w:rsidRDefault="00774E6D" w:rsidP="00774E6D">
      <w:pPr>
        <w:pStyle w:val="paragraph"/>
        <w:spacing w:before="0" w:beforeAutospacing="0" w:after="24" w:afterAutospacing="0" w:line="360" w:lineRule="auto"/>
        <w:textAlignment w:val="baseline"/>
        <w:rPr>
          <w:rFonts w:ascii="Arial" w:hAnsi="Arial" w:cs="Arial"/>
          <w:sz w:val="18"/>
          <w:szCs w:val="18"/>
        </w:rPr>
      </w:pPr>
      <w:r>
        <w:rPr>
          <w:rStyle w:val="normaltextrun"/>
          <w:rFonts w:ascii="Arial" w:eastAsiaTheme="majorEastAsia" w:hAnsi="Arial" w:cs="Arial"/>
          <w:b/>
          <w:bCs/>
          <w:color w:val="000000"/>
        </w:rPr>
        <w:t xml:space="preserve">Chair: Yhana Lucas </w:t>
      </w:r>
      <w:r w:rsidRPr="00A973D1">
        <w:rPr>
          <w:rStyle w:val="normaltextrun"/>
          <w:rFonts w:ascii="Arial" w:eastAsiaTheme="majorEastAsia" w:hAnsi="Arial" w:cs="Arial"/>
          <w:b/>
          <w:bCs/>
          <w:color w:val="000000"/>
        </w:rPr>
        <w:t> </w:t>
      </w:r>
      <w:r w:rsidRPr="00A973D1">
        <w:rPr>
          <w:rStyle w:val="eop"/>
          <w:rFonts w:ascii="Arial" w:eastAsiaTheme="minorEastAsia" w:hAnsi="Arial" w:cs="Arial"/>
          <w:color w:val="000000"/>
        </w:rPr>
        <w:t> </w:t>
      </w:r>
    </w:p>
    <w:p w14:paraId="5AE2C69A" w14:textId="33A4962D" w:rsidR="261EE0D7" w:rsidRDefault="261EE0D7" w:rsidP="2510E438">
      <w:pPr>
        <w:pStyle w:val="paragraph"/>
        <w:spacing w:before="0" w:beforeAutospacing="0" w:after="24" w:afterAutospacing="0" w:line="360" w:lineRule="auto"/>
        <w:rPr>
          <w:rStyle w:val="normaltextrun"/>
          <w:rFonts w:ascii="Arial" w:eastAsiaTheme="majorEastAsia" w:hAnsi="Arial" w:cs="Arial"/>
          <w:b/>
          <w:bCs/>
          <w:color w:val="000000" w:themeColor="text1"/>
        </w:rPr>
      </w:pPr>
      <w:r w:rsidRPr="2510E438">
        <w:rPr>
          <w:rStyle w:val="normaltextrun"/>
          <w:rFonts w:ascii="Arial" w:eastAsiaTheme="majorEastAsia" w:hAnsi="Arial" w:cs="Arial"/>
          <w:b/>
          <w:bCs/>
          <w:color w:val="000000" w:themeColor="text1"/>
        </w:rPr>
        <w:t xml:space="preserve">Acting </w:t>
      </w:r>
      <w:r w:rsidR="00774E6D" w:rsidRPr="2510E438">
        <w:rPr>
          <w:rStyle w:val="normaltextrun"/>
          <w:rFonts w:ascii="Arial" w:eastAsiaTheme="majorEastAsia" w:hAnsi="Arial" w:cs="Arial"/>
          <w:b/>
          <w:bCs/>
          <w:color w:val="000000" w:themeColor="text1"/>
        </w:rPr>
        <w:t xml:space="preserve">Chief Executive Officer: </w:t>
      </w:r>
      <w:r w:rsidR="6B8D0017" w:rsidRPr="2510E438">
        <w:rPr>
          <w:rStyle w:val="normaltextrun"/>
          <w:rFonts w:ascii="Arial" w:eastAsiaTheme="majorEastAsia" w:hAnsi="Arial" w:cs="Arial"/>
          <w:b/>
          <w:bCs/>
          <w:color w:val="000000" w:themeColor="text1"/>
        </w:rPr>
        <w:t>Andrea Surman</w:t>
      </w:r>
    </w:p>
    <w:p w14:paraId="250B0E6D" w14:textId="0F8B9B0D" w:rsidR="00774E6D" w:rsidRDefault="00774E6D" w:rsidP="00774E6D">
      <w:pPr>
        <w:pStyle w:val="paragraph"/>
        <w:spacing w:before="0" w:beforeAutospacing="0" w:after="24" w:afterAutospacing="0" w:line="360" w:lineRule="auto"/>
        <w:textAlignment w:val="baseline"/>
        <w:rPr>
          <w:rStyle w:val="eop"/>
          <w:rFonts w:ascii="Arial" w:eastAsiaTheme="minorEastAsia" w:hAnsi="Arial" w:cs="Arial"/>
          <w:b/>
          <w:bCs/>
          <w:color w:val="000000"/>
        </w:rPr>
      </w:pPr>
      <w:r>
        <w:rPr>
          <w:rStyle w:val="eop"/>
          <w:rFonts w:ascii="Arial" w:eastAsiaTheme="minorEastAsia" w:hAnsi="Arial" w:cs="Arial"/>
          <w:b/>
          <w:bCs/>
          <w:color w:val="000000"/>
        </w:rPr>
        <w:t xml:space="preserve">Author: Dr. Siyat Abdi </w:t>
      </w:r>
    </w:p>
    <w:p w14:paraId="79C7F63F" w14:textId="341ECBD1" w:rsidR="00B974E8" w:rsidRDefault="00B974E8" w:rsidP="00774E6D">
      <w:pPr>
        <w:pStyle w:val="paragraph"/>
        <w:spacing w:before="0" w:beforeAutospacing="0" w:after="24" w:afterAutospacing="0" w:line="360" w:lineRule="auto"/>
        <w:textAlignment w:val="baseline"/>
        <w:rPr>
          <w:rStyle w:val="eop"/>
          <w:rFonts w:ascii="Arial" w:eastAsiaTheme="minorEastAsia" w:hAnsi="Arial" w:cs="Arial"/>
          <w:b/>
          <w:bCs/>
          <w:color w:val="000000"/>
        </w:rPr>
      </w:pPr>
      <w:r>
        <w:rPr>
          <w:rStyle w:val="eop"/>
          <w:rFonts w:ascii="Arial" w:eastAsiaTheme="minorEastAsia" w:hAnsi="Arial" w:cs="Arial"/>
          <w:b/>
          <w:bCs/>
          <w:color w:val="000000"/>
        </w:rPr>
        <w:t xml:space="preserve">Reviewer: </w:t>
      </w:r>
      <w:r w:rsidRPr="00B974E8">
        <w:rPr>
          <w:rStyle w:val="eop"/>
          <w:rFonts w:ascii="Arial" w:eastAsiaTheme="minorEastAsia" w:hAnsi="Arial" w:cs="Arial"/>
          <w:b/>
          <w:bCs/>
          <w:color w:val="000000"/>
        </w:rPr>
        <w:t>Nick Wilson-Australian Federation of Disability Organisations</w:t>
      </w:r>
    </w:p>
    <w:p w14:paraId="54B31FD9" w14:textId="77777777" w:rsidR="008824CF" w:rsidRPr="00A973D1" w:rsidRDefault="008824CF" w:rsidP="00774E6D">
      <w:pPr>
        <w:pStyle w:val="paragraph"/>
        <w:spacing w:before="0" w:beforeAutospacing="0" w:after="24" w:afterAutospacing="0" w:line="360" w:lineRule="auto"/>
        <w:textAlignment w:val="baseline"/>
        <w:rPr>
          <w:rFonts w:ascii="Arial" w:hAnsi="Arial" w:cs="Arial"/>
          <w:b/>
          <w:bCs/>
          <w:sz w:val="18"/>
          <w:szCs w:val="18"/>
        </w:rPr>
      </w:pPr>
    </w:p>
    <w:p w14:paraId="34351FD3" w14:textId="77777777" w:rsidR="00774E6D" w:rsidRPr="00A973D1" w:rsidRDefault="00774E6D" w:rsidP="00774E6D">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eastAsiaTheme="majorEastAsia" w:hAnsi="Arial" w:cs="Arial"/>
          <w:b/>
          <w:bCs/>
          <w:color w:val="000000"/>
        </w:rPr>
        <w:t>People with Disabilities (WA) Inc.</w:t>
      </w:r>
      <w:r w:rsidRPr="00A973D1">
        <w:rPr>
          <w:rStyle w:val="eop"/>
          <w:rFonts w:ascii="Arial" w:eastAsiaTheme="minorEastAsia" w:hAnsi="Arial" w:cs="Arial"/>
          <w:color w:val="000000"/>
        </w:rPr>
        <w:t> </w:t>
      </w:r>
    </w:p>
    <w:p w14:paraId="7512AC47" w14:textId="77777777" w:rsidR="00774E6D" w:rsidRPr="00A973D1" w:rsidRDefault="00774E6D" w:rsidP="00774E6D">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eastAsiaTheme="majorEastAsia" w:hAnsi="Arial" w:cs="Arial"/>
          <w:color w:val="000000"/>
        </w:rPr>
        <w:t>City West Lotteries House, 23/2 Delhi Street West Perth WA 6005</w:t>
      </w:r>
      <w:r w:rsidRPr="00A973D1">
        <w:rPr>
          <w:rStyle w:val="eop"/>
          <w:rFonts w:ascii="Arial" w:eastAsiaTheme="minorEastAsia" w:hAnsi="Arial" w:cs="Arial"/>
          <w:color w:val="000000"/>
        </w:rPr>
        <w:t> </w:t>
      </w:r>
    </w:p>
    <w:p w14:paraId="68681CB2" w14:textId="77777777" w:rsidR="00774E6D" w:rsidRPr="00A973D1" w:rsidRDefault="00774E6D" w:rsidP="00774E6D">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eastAsiaTheme="majorEastAsia" w:hAnsi="Arial" w:cs="Arial"/>
          <w:color w:val="000000"/>
        </w:rPr>
        <w:t>Email: </w:t>
      </w:r>
      <w:r>
        <w:rPr>
          <w:rStyle w:val="normaltextrun"/>
          <w:rFonts w:ascii="Arial" w:eastAsiaTheme="majorEastAsia" w:hAnsi="Arial" w:cs="Arial"/>
          <w:color w:val="000000"/>
        </w:rPr>
        <w:t>admin@pwdwa.org</w:t>
      </w:r>
    </w:p>
    <w:p w14:paraId="7D21D112" w14:textId="77777777" w:rsidR="00774E6D" w:rsidRPr="00A973D1" w:rsidRDefault="00774E6D" w:rsidP="00774E6D">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eastAsiaTheme="majorEastAsia" w:hAnsi="Arial" w:cs="Arial"/>
          <w:color w:val="000000"/>
        </w:rPr>
        <w:t>Tel: (08) 9420 7279</w:t>
      </w:r>
      <w:r w:rsidRPr="00A973D1">
        <w:rPr>
          <w:rStyle w:val="eop"/>
          <w:rFonts w:ascii="Arial" w:eastAsiaTheme="minorEastAsia" w:hAnsi="Arial" w:cs="Arial"/>
          <w:color w:val="000000"/>
        </w:rPr>
        <w:t> </w:t>
      </w:r>
    </w:p>
    <w:p w14:paraId="155E9BC6" w14:textId="77777777" w:rsidR="00774E6D" w:rsidRPr="00A973D1" w:rsidRDefault="00774E6D" w:rsidP="00774E6D">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eastAsiaTheme="majorEastAsia" w:hAnsi="Arial" w:cs="Arial"/>
          <w:color w:val="000000"/>
        </w:rPr>
        <w:t>Website: </w:t>
      </w:r>
      <w:hyperlink r:id="rId11" w:history="1">
        <w:r w:rsidRPr="00FD7F3F">
          <w:rPr>
            <w:rStyle w:val="Hyperlink"/>
            <w:rFonts w:ascii="Arial" w:hAnsi="Arial" w:cs="Arial"/>
            <w:lang w:val="en-GB"/>
          </w:rPr>
          <w:t>http://www.pwdwa.org</w:t>
        </w:r>
      </w:hyperlink>
    </w:p>
    <w:p w14:paraId="698AB4B2" w14:textId="77777777" w:rsidR="00774E6D" w:rsidRDefault="00774E6D" w:rsidP="00774E6D">
      <w:pPr>
        <w:pStyle w:val="paragraph"/>
        <w:spacing w:before="0" w:beforeAutospacing="0" w:after="24" w:afterAutospacing="0" w:line="360" w:lineRule="auto"/>
        <w:ind w:left="-1140"/>
        <w:textAlignment w:val="baseline"/>
        <w:rPr>
          <w:rStyle w:val="eop"/>
          <w:rFonts w:ascii="Arial" w:eastAsiaTheme="minorEastAsia" w:hAnsi="Arial" w:cs="Arial"/>
        </w:rPr>
      </w:pPr>
      <w:r w:rsidRPr="00A973D1">
        <w:rPr>
          <w:rStyle w:val="eop"/>
          <w:rFonts w:ascii="Arial" w:eastAsiaTheme="minorEastAsia" w:hAnsi="Arial" w:cs="Arial"/>
        </w:rPr>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09431298" w14:textId="77777777" w:rsidR="00774E6D" w:rsidRDefault="00774E6D" w:rsidP="00774E6D">
      <w:pPr>
        <w:pStyle w:val="paragraph"/>
        <w:spacing w:before="0" w:beforeAutospacing="0" w:after="24" w:afterAutospacing="0" w:line="360" w:lineRule="auto"/>
        <w:ind w:left="-1140"/>
        <w:textAlignment w:val="baseline"/>
        <w:rPr>
          <w:rStyle w:val="eop"/>
          <w:rFonts w:ascii="Arial" w:eastAsiaTheme="minorEastAsia" w:hAnsi="Arial" w:cs="Arial"/>
        </w:rPr>
      </w:pPr>
    </w:p>
    <w:p w14:paraId="2C4A5BFD" w14:textId="5725890A" w:rsidR="004C306C" w:rsidRPr="009044BC" w:rsidRDefault="004C306C" w:rsidP="004C306C">
      <w:pPr>
        <w:pStyle w:val="Heading1"/>
        <w:rPr>
          <w:rStyle w:val="normaltextrun"/>
          <w:rFonts w:ascii="Arial" w:hAnsi="Arial"/>
        </w:rPr>
      </w:pPr>
      <w:r w:rsidRPr="2510E438">
        <w:rPr>
          <w:rStyle w:val="normaltextrun"/>
          <w:rFonts w:ascii="Arial" w:hAnsi="Arial"/>
        </w:rPr>
        <w:t xml:space="preserve">People with </w:t>
      </w:r>
      <w:r w:rsidR="07A5B7BA" w:rsidRPr="2510E438">
        <w:rPr>
          <w:rStyle w:val="normaltextrun"/>
          <w:rFonts w:ascii="Arial" w:hAnsi="Arial"/>
        </w:rPr>
        <w:t>D</w:t>
      </w:r>
      <w:r w:rsidRPr="2510E438">
        <w:rPr>
          <w:rStyle w:val="normaltextrun"/>
          <w:rFonts w:ascii="Arial" w:hAnsi="Arial"/>
        </w:rPr>
        <w:t>isabilities WA (</w:t>
      </w:r>
      <w:r w:rsidR="00583F5C" w:rsidRPr="2510E438">
        <w:rPr>
          <w:rStyle w:val="normaltextrun"/>
          <w:rFonts w:ascii="Arial" w:hAnsi="Arial"/>
        </w:rPr>
        <w:t>PW</w:t>
      </w:r>
      <w:r w:rsidR="71F3967B" w:rsidRPr="2510E438">
        <w:rPr>
          <w:rStyle w:val="normaltextrun"/>
          <w:rFonts w:ascii="Arial" w:hAnsi="Arial"/>
        </w:rPr>
        <w:t>d</w:t>
      </w:r>
      <w:r w:rsidR="00583F5C" w:rsidRPr="2510E438">
        <w:rPr>
          <w:rStyle w:val="normaltextrun"/>
          <w:rFonts w:ascii="Arial" w:hAnsi="Arial"/>
        </w:rPr>
        <w:t>WA</w:t>
      </w:r>
      <w:r w:rsidRPr="2510E438">
        <w:rPr>
          <w:rStyle w:val="normaltextrun"/>
          <w:rFonts w:ascii="Arial" w:hAnsi="Arial"/>
        </w:rPr>
        <w:t>) </w:t>
      </w:r>
    </w:p>
    <w:p w14:paraId="3BB7BBE6" w14:textId="530ACB6F" w:rsidR="004C306C" w:rsidRPr="00F6226D" w:rsidRDefault="004C306C" w:rsidP="004C306C">
      <w:pPr>
        <w:pStyle w:val="NormalWeb"/>
        <w:jc w:val="both"/>
        <w:rPr>
          <w:rFonts w:ascii="Arial" w:hAnsi="Arial" w:cs="Arial"/>
          <w:lang w:val="en-AU" w:eastAsia="en-AU"/>
        </w:rPr>
      </w:pPr>
      <w:r w:rsidRPr="2510E438">
        <w:rPr>
          <w:rStyle w:val="normaltextrun"/>
          <w:rFonts w:ascii="Arial" w:eastAsiaTheme="majorEastAsia" w:hAnsi="Arial" w:cs="Arial"/>
        </w:rPr>
        <w:t>Since 1981 </w:t>
      </w:r>
      <w:r w:rsidR="00DF2991" w:rsidRPr="2510E438">
        <w:rPr>
          <w:rFonts w:ascii="Arial" w:hAnsi="Arial" w:cs="Arial"/>
          <w:lang w:val="en-AU" w:eastAsia="en-AU"/>
        </w:rPr>
        <w:t>PW</w:t>
      </w:r>
      <w:r w:rsidR="69346B85" w:rsidRPr="2510E438">
        <w:rPr>
          <w:rFonts w:ascii="Arial" w:hAnsi="Arial" w:cs="Arial"/>
          <w:lang w:val="en-AU" w:eastAsia="en-AU"/>
        </w:rPr>
        <w:t>d</w:t>
      </w:r>
      <w:r w:rsidR="00DF2991" w:rsidRPr="2510E438">
        <w:rPr>
          <w:rFonts w:ascii="Arial" w:hAnsi="Arial" w:cs="Arial"/>
          <w:lang w:val="en-AU" w:eastAsia="en-AU"/>
        </w:rPr>
        <w:t>WA</w:t>
      </w:r>
      <w:r w:rsidRPr="2510E438">
        <w:rPr>
          <w:rFonts w:ascii="Arial" w:hAnsi="Arial" w:cs="Arial"/>
          <w:lang w:val="en-AU" w:eastAsia="en-AU"/>
        </w:rPr>
        <w:t xml:space="preserve"> has been the lead member-based disability advocacy organisation representing the rights, needs, and equity of all Western Australians with a physical, intellectual, neurological, psychosocial, or sensory disability. PW</w:t>
      </w:r>
      <w:r w:rsidR="00691FDE">
        <w:rPr>
          <w:rFonts w:ascii="Arial" w:hAnsi="Arial" w:cs="Arial"/>
          <w:lang w:val="en-AU" w:eastAsia="en-AU"/>
        </w:rPr>
        <w:t>d</w:t>
      </w:r>
      <w:r w:rsidRPr="2510E438">
        <w:rPr>
          <w:rFonts w:ascii="Arial" w:hAnsi="Arial" w:cs="Arial"/>
          <w:lang w:val="en-AU" w:eastAsia="en-AU"/>
        </w:rPr>
        <w:t>WA do this via individual and systemic advocacy. They provide access to information, and independent individual and systemic advocacy with a focus on those who are most vulnerable.   </w:t>
      </w:r>
    </w:p>
    <w:p w14:paraId="12B028DF" w14:textId="7804CF58" w:rsidR="004C306C" w:rsidRPr="00A973D1" w:rsidRDefault="004C306C" w:rsidP="2510E438">
      <w:pPr>
        <w:pStyle w:val="paragraph"/>
        <w:spacing w:before="0" w:beforeAutospacing="0" w:after="24" w:afterAutospacing="0" w:line="360" w:lineRule="auto"/>
        <w:textAlignment w:val="baseline"/>
        <w:rPr>
          <w:rFonts w:ascii="Arial" w:hAnsi="Arial" w:cs="Arial"/>
          <w:sz w:val="18"/>
          <w:szCs w:val="18"/>
        </w:rPr>
      </w:pPr>
      <w:r w:rsidRPr="2510E438">
        <w:rPr>
          <w:rStyle w:val="normaltextrun"/>
          <w:rFonts w:ascii="Arial" w:eastAsiaTheme="majorEastAsia" w:hAnsi="Arial" w:cs="Arial"/>
          <w:color w:val="000000" w:themeColor="text1"/>
        </w:rPr>
        <w:t>PW</w:t>
      </w:r>
      <w:r w:rsidR="00691FDE">
        <w:rPr>
          <w:rStyle w:val="normaltextrun"/>
          <w:rFonts w:ascii="Arial" w:eastAsiaTheme="majorEastAsia" w:hAnsi="Arial" w:cs="Arial"/>
          <w:color w:val="000000" w:themeColor="text1"/>
        </w:rPr>
        <w:t>d</w:t>
      </w:r>
      <w:r w:rsidRPr="2510E438">
        <w:rPr>
          <w:rStyle w:val="normaltextrun"/>
          <w:rFonts w:ascii="Arial" w:eastAsiaTheme="majorEastAsia" w:hAnsi="Arial" w:cs="Arial"/>
          <w:color w:val="000000" w:themeColor="text1"/>
        </w:rPr>
        <w:t xml:space="preserve">WA is </w:t>
      </w:r>
      <w:r w:rsidR="00EF3434" w:rsidRPr="2510E438">
        <w:rPr>
          <w:rStyle w:val="normaltextrun"/>
          <w:rFonts w:ascii="Arial" w:eastAsiaTheme="majorEastAsia" w:hAnsi="Arial" w:cs="Arial"/>
          <w:color w:val="000000" w:themeColor="text1"/>
        </w:rPr>
        <w:t>run by</w:t>
      </w:r>
      <w:r w:rsidRPr="2510E438">
        <w:rPr>
          <w:rStyle w:val="normaltextrun"/>
          <w:rFonts w:ascii="Arial" w:eastAsiaTheme="majorEastAsia" w:hAnsi="Arial" w:cs="Arial"/>
          <w:color w:val="000000" w:themeColor="text1"/>
        </w:rPr>
        <w:t xml:space="preserve"> </w:t>
      </w:r>
      <w:r w:rsidR="18D04D8C" w:rsidRPr="2510E438">
        <w:rPr>
          <w:rStyle w:val="normaltextrun"/>
          <w:rFonts w:ascii="Arial" w:eastAsiaTheme="majorEastAsia" w:hAnsi="Arial" w:cs="Arial"/>
          <w:color w:val="000000" w:themeColor="text1"/>
        </w:rPr>
        <w:t>and for</w:t>
      </w:r>
      <w:r w:rsidRPr="2510E438">
        <w:rPr>
          <w:rStyle w:val="normaltextrun"/>
          <w:rFonts w:ascii="Arial" w:eastAsiaTheme="majorEastAsia" w:hAnsi="Arial" w:cs="Arial"/>
          <w:color w:val="000000" w:themeColor="text1"/>
        </w:rPr>
        <w:t xml:space="preserve"> people with disabilities and, as such, strives to be the voice for all people with disabilities in Western Australia.</w:t>
      </w:r>
      <w:r w:rsidRPr="2510E438">
        <w:rPr>
          <w:rStyle w:val="eop"/>
          <w:rFonts w:ascii="Arial" w:eastAsiaTheme="minorEastAsia" w:hAnsi="Arial" w:cs="Arial"/>
          <w:color w:val="000000" w:themeColor="text1"/>
        </w:rPr>
        <w:t> </w:t>
      </w:r>
    </w:p>
    <w:p w14:paraId="0B1C9CFA" w14:textId="77777777" w:rsidR="004C306C" w:rsidRPr="00A973D1" w:rsidRDefault="004C306C" w:rsidP="004C306C">
      <w:pPr>
        <w:pStyle w:val="paragraph"/>
        <w:spacing w:before="0" w:beforeAutospacing="0" w:after="24" w:afterAutospacing="0" w:line="360" w:lineRule="auto"/>
        <w:textAlignment w:val="baseline"/>
        <w:rPr>
          <w:rStyle w:val="normaltextrun"/>
          <w:rFonts w:ascii="Arial" w:eastAsiaTheme="majorEastAsia" w:hAnsi="Arial" w:cs="Arial"/>
          <w:b/>
          <w:bCs/>
          <w:color w:val="000000"/>
        </w:rPr>
      </w:pPr>
    </w:p>
    <w:p w14:paraId="17550589" w14:textId="77777777" w:rsidR="00374DF3" w:rsidRPr="00597F72" w:rsidRDefault="00374DF3" w:rsidP="00374DF3">
      <w:pPr>
        <w:pStyle w:val="Heading1"/>
        <w:rPr>
          <w:rStyle w:val="normaltextrun"/>
          <w:rFonts w:ascii="Arial" w:hAnsi="Arial"/>
          <w:sz w:val="24"/>
        </w:rPr>
      </w:pPr>
      <w:r w:rsidRPr="00597F72">
        <w:rPr>
          <w:rStyle w:val="normaltextrun"/>
          <w:rFonts w:ascii="Arial" w:hAnsi="Arial"/>
          <w:sz w:val="24"/>
        </w:rPr>
        <w:t>Introduction  </w:t>
      </w:r>
    </w:p>
    <w:p w14:paraId="0416106F" w14:textId="40D444CC" w:rsidR="00B3318D" w:rsidRPr="00597F72" w:rsidRDefault="00374DF3" w:rsidP="00487878">
      <w:pPr>
        <w:jc w:val="both"/>
        <w:rPr>
          <w:rStyle w:val="normaltextrun"/>
        </w:rPr>
      </w:pPr>
      <w:r w:rsidRPr="00597F72">
        <w:rPr>
          <w:rStyle w:val="normaltextrun"/>
        </w:rPr>
        <w:t>Systemic advocacy is an important part of PWdWA’s work. PW</w:t>
      </w:r>
      <w:r w:rsidR="00691FDE">
        <w:rPr>
          <w:rStyle w:val="normaltextrun"/>
        </w:rPr>
        <w:t>d</w:t>
      </w:r>
      <w:r w:rsidRPr="00597F72">
        <w:rPr>
          <w:rStyle w:val="normaltextrun"/>
        </w:rPr>
        <w:t>WA is committed to ensuring the voice of our members and people with disabilities in WA are heard and represented. PW</w:t>
      </w:r>
      <w:r w:rsidR="00691FDE">
        <w:rPr>
          <w:rStyle w:val="normaltextrun"/>
        </w:rPr>
        <w:t>d</w:t>
      </w:r>
      <w:r w:rsidRPr="00597F72">
        <w:rPr>
          <w:rStyle w:val="normaltextrun"/>
        </w:rPr>
        <w:t>WA appreciate that</w:t>
      </w:r>
      <w:r w:rsidR="007113B0" w:rsidRPr="00597F72">
        <w:rPr>
          <w:rStyle w:val="normaltextrun"/>
        </w:rPr>
        <w:t xml:space="preserve"> the </w:t>
      </w:r>
      <w:r w:rsidR="00714C5A" w:rsidRPr="00597F72">
        <w:rPr>
          <w:rStyle w:val="normaltextrun"/>
        </w:rPr>
        <w:t>Department of Communities is review</w:t>
      </w:r>
      <w:r w:rsidR="003D51F9" w:rsidRPr="00597F72">
        <w:rPr>
          <w:rStyle w:val="normaltextrun"/>
        </w:rPr>
        <w:t>ing</w:t>
      </w:r>
      <w:r w:rsidR="00714C5A" w:rsidRPr="00597F72">
        <w:rPr>
          <w:rStyle w:val="normaltextrun"/>
        </w:rPr>
        <w:t xml:space="preserve"> </w:t>
      </w:r>
      <w:r w:rsidR="003D51F9" w:rsidRPr="00597F72">
        <w:rPr>
          <w:rStyle w:val="normaltextrun"/>
        </w:rPr>
        <w:t xml:space="preserve">the </w:t>
      </w:r>
      <w:r w:rsidR="00714C5A" w:rsidRPr="00597F72">
        <w:rPr>
          <w:rStyle w:val="normaltextrun"/>
        </w:rPr>
        <w:t>Disability Service Act 1993.</w:t>
      </w:r>
      <w:r w:rsidR="00A26EF0" w:rsidRPr="00597F72">
        <w:rPr>
          <w:rStyle w:val="normaltextrun"/>
        </w:rPr>
        <w:t xml:space="preserve"> PW</w:t>
      </w:r>
      <w:r w:rsidR="00691FDE">
        <w:rPr>
          <w:rStyle w:val="normaltextrun"/>
        </w:rPr>
        <w:t>d</w:t>
      </w:r>
      <w:r w:rsidR="00A26EF0" w:rsidRPr="00597F72">
        <w:rPr>
          <w:rStyle w:val="normaltextrun"/>
        </w:rPr>
        <w:t xml:space="preserve">WA acknowledge that </w:t>
      </w:r>
      <w:r w:rsidR="00CB3CF7">
        <w:rPr>
          <w:rStyle w:val="normaltextrun"/>
        </w:rPr>
        <w:t>t</w:t>
      </w:r>
      <w:r w:rsidR="00A26EF0" w:rsidRPr="00597F72">
        <w:rPr>
          <w:rStyle w:val="normaltextrun"/>
        </w:rPr>
        <w:t xml:space="preserve">his Act is </w:t>
      </w:r>
      <w:r w:rsidR="00495A57" w:rsidRPr="00597F72">
        <w:rPr>
          <w:rStyle w:val="normaltextrun"/>
        </w:rPr>
        <w:t xml:space="preserve">now </w:t>
      </w:r>
      <w:r w:rsidR="00A26EF0" w:rsidRPr="00597F72">
        <w:rPr>
          <w:rStyle w:val="normaltextrun"/>
        </w:rPr>
        <w:t xml:space="preserve">outdated </w:t>
      </w:r>
      <w:r w:rsidR="00495A57" w:rsidRPr="00597F72">
        <w:rPr>
          <w:rStyle w:val="normaltextrun"/>
        </w:rPr>
        <w:t>and overtaken by events in time and space such as the introduction of the National Disability Insurance Sch</w:t>
      </w:r>
      <w:r w:rsidR="003D51F9" w:rsidRPr="00597F72">
        <w:rPr>
          <w:rStyle w:val="normaltextrun"/>
        </w:rPr>
        <w:t>e</w:t>
      </w:r>
      <w:r w:rsidR="00495A57" w:rsidRPr="00597F72">
        <w:rPr>
          <w:rStyle w:val="normaltextrun"/>
        </w:rPr>
        <w:t>me</w:t>
      </w:r>
      <w:r w:rsidR="00694648" w:rsidRPr="00597F72">
        <w:rPr>
          <w:rStyle w:val="normaltextrun"/>
        </w:rPr>
        <w:t xml:space="preserve"> (NDIS).</w:t>
      </w:r>
    </w:p>
    <w:p w14:paraId="086026CE" w14:textId="4F49F5B3" w:rsidR="008D696A" w:rsidRDefault="00EA3F55" w:rsidP="00487878">
      <w:pPr>
        <w:pStyle w:val="BodyText"/>
        <w:spacing w:before="161" w:line="300" w:lineRule="auto"/>
        <w:ind w:left="0" w:right="224"/>
        <w:jc w:val="both"/>
        <w:rPr>
          <w:rStyle w:val="normaltextrun"/>
        </w:rPr>
      </w:pPr>
      <w:r w:rsidRPr="2510E438">
        <w:rPr>
          <w:rStyle w:val="normaltextrun"/>
        </w:rPr>
        <w:t>The Disability</w:t>
      </w:r>
      <w:r w:rsidR="009A1FF2" w:rsidRPr="2510E438">
        <w:rPr>
          <w:rStyle w:val="normaltextrun"/>
        </w:rPr>
        <w:t xml:space="preserve"> Services </w:t>
      </w:r>
      <w:r w:rsidRPr="2510E438">
        <w:rPr>
          <w:rStyle w:val="normaltextrun"/>
        </w:rPr>
        <w:t xml:space="preserve">Act 1993 </w:t>
      </w:r>
      <w:r w:rsidR="00AD4760" w:rsidRPr="2510E438">
        <w:rPr>
          <w:rStyle w:val="normaltextrun"/>
        </w:rPr>
        <w:t xml:space="preserve">has not changed much </w:t>
      </w:r>
      <w:r w:rsidR="00CA34B7" w:rsidRPr="2510E438">
        <w:rPr>
          <w:rStyle w:val="normaltextrun"/>
        </w:rPr>
        <w:t>since it was</w:t>
      </w:r>
      <w:r w:rsidR="0022508D" w:rsidRPr="2510E438">
        <w:rPr>
          <w:rStyle w:val="normaltextrun"/>
        </w:rPr>
        <w:t xml:space="preserve"> </w:t>
      </w:r>
      <w:r w:rsidR="00B974E8" w:rsidRPr="2510E438">
        <w:rPr>
          <w:rStyle w:val="normaltextrun"/>
        </w:rPr>
        <w:t>implemented</w:t>
      </w:r>
      <w:r w:rsidR="0022508D" w:rsidRPr="2510E438">
        <w:rPr>
          <w:rStyle w:val="normaltextrun"/>
        </w:rPr>
        <w:t xml:space="preserve"> </w:t>
      </w:r>
      <w:r w:rsidR="007357A6" w:rsidRPr="2510E438">
        <w:rPr>
          <w:rStyle w:val="normaltextrun"/>
        </w:rPr>
        <w:t>30 years ago.</w:t>
      </w:r>
      <w:r w:rsidR="0B406752" w:rsidRPr="2510E438">
        <w:rPr>
          <w:rStyle w:val="normaltextrun"/>
        </w:rPr>
        <w:t xml:space="preserve"> </w:t>
      </w:r>
      <w:r w:rsidR="00202284" w:rsidRPr="2510E438">
        <w:rPr>
          <w:rStyle w:val="normaltextrun"/>
        </w:rPr>
        <w:t xml:space="preserve">However, the way </w:t>
      </w:r>
      <w:r w:rsidR="007E3976" w:rsidRPr="2510E438">
        <w:rPr>
          <w:rStyle w:val="normaltextrun"/>
        </w:rPr>
        <w:t xml:space="preserve">the State Government supports people with disability </w:t>
      </w:r>
      <w:r w:rsidR="009E25F3" w:rsidRPr="2510E438">
        <w:rPr>
          <w:rStyle w:val="normaltextrun"/>
        </w:rPr>
        <w:t xml:space="preserve">has significantly </w:t>
      </w:r>
      <w:r w:rsidR="2937BF1C" w:rsidRPr="2510E438">
        <w:rPr>
          <w:rStyle w:val="normaltextrun"/>
        </w:rPr>
        <w:t xml:space="preserve">changed with the creation of </w:t>
      </w:r>
      <w:r w:rsidR="00182DC8" w:rsidRPr="2510E438">
        <w:rPr>
          <w:rStyle w:val="normaltextrun"/>
        </w:rPr>
        <w:t xml:space="preserve">the </w:t>
      </w:r>
      <w:r w:rsidR="00605C45" w:rsidRPr="2510E438">
        <w:rPr>
          <w:rStyle w:val="normaltextrun"/>
        </w:rPr>
        <w:t>National Disability Insurance Scheme (NDIS)</w:t>
      </w:r>
      <w:r w:rsidR="0D547DFD" w:rsidRPr="2510E438">
        <w:rPr>
          <w:rStyle w:val="normaltextrun"/>
        </w:rPr>
        <w:t xml:space="preserve">.  </w:t>
      </w:r>
      <w:r w:rsidR="7BBD04EC" w:rsidRPr="2510E438">
        <w:rPr>
          <w:rStyle w:val="normaltextrun"/>
        </w:rPr>
        <w:t xml:space="preserve">Additionally, </w:t>
      </w:r>
      <w:r w:rsidR="34953FF0" w:rsidRPr="2510E438">
        <w:rPr>
          <w:rStyle w:val="normaltextrun"/>
        </w:rPr>
        <w:t xml:space="preserve">the needs of peoples with disability are being recognised </w:t>
      </w:r>
      <w:r w:rsidR="6DBF088F" w:rsidRPr="2510E438">
        <w:rPr>
          <w:rStyle w:val="normaltextrun"/>
        </w:rPr>
        <w:t>through</w:t>
      </w:r>
      <w:r w:rsidR="0D547DFD" w:rsidRPr="2510E438">
        <w:rPr>
          <w:rStyle w:val="normaltextrun"/>
        </w:rPr>
        <w:t xml:space="preserve"> </w:t>
      </w:r>
      <w:r w:rsidR="00BC00C8" w:rsidRPr="2510E438">
        <w:rPr>
          <w:rStyle w:val="normaltextrun"/>
        </w:rPr>
        <w:t>the United Nations Convention on the Rights of Persons with Disability</w:t>
      </w:r>
      <w:r w:rsidR="00993770" w:rsidRPr="2510E438">
        <w:rPr>
          <w:rStyle w:val="normaltextrun"/>
        </w:rPr>
        <w:t xml:space="preserve"> (UNCRPD)</w:t>
      </w:r>
      <w:r w:rsidR="00BC00C8" w:rsidRPr="2510E438">
        <w:rPr>
          <w:rStyle w:val="normaltextrun"/>
        </w:rPr>
        <w:t>, the</w:t>
      </w:r>
      <w:r w:rsidR="008D696A" w:rsidRPr="2510E438">
        <w:rPr>
          <w:rStyle w:val="normaltextrun"/>
        </w:rPr>
        <w:t xml:space="preserve"> </w:t>
      </w:r>
      <w:r w:rsidR="00BC00C8" w:rsidRPr="2510E438">
        <w:rPr>
          <w:rStyle w:val="normaltextrun"/>
        </w:rPr>
        <w:t>Australian Disability Strategy</w:t>
      </w:r>
      <w:r w:rsidR="00B974E8" w:rsidRPr="2510E438">
        <w:rPr>
          <w:rStyle w:val="normaltextrun"/>
        </w:rPr>
        <w:t xml:space="preserve">, </w:t>
      </w:r>
      <w:r w:rsidR="00BC00C8" w:rsidRPr="2510E438">
        <w:rPr>
          <w:rStyle w:val="normaltextrun"/>
        </w:rPr>
        <w:t>the State Disability Strategy, an</w:t>
      </w:r>
      <w:r w:rsidR="009A1FF2" w:rsidRPr="2510E438">
        <w:rPr>
          <w:rStyle w:val="normaltextrun"/>
        </w:rPr>
        <w:t xml:space="preserve">d </w:t>
      </w:r>
      <w:r w:rsidR="00BC00C8" w:rsidRPr="2510E438">
        <w:rPr>
          <w:rStyle w:val="normaltextrun"/>
        </w:rPr>
        <w:t>the Royal Commission into Violence, Abuse, Neglect and Exploitation of People with</w:t>
      </w:r>
      <w:r w:rsidR="008D696A" w:rsidRPr="2510E438">
        <w:rPr>
          <w:rStyle w:val="normaltextrun"/>
        </w:rPr>
        <w:t xml:space="preserve"> </w:t>
      </w:r>
      <w:r w:rsidR="00BC00C8" w:rsidRPr="2510E438">
        <w:rPr>
          <w:rStyle w:val="normaltextrun"/>
        </w:rPr>
        <w:t>Disability.</w:t>
      </w:r>
    </w:p>
    <w:p w14:paraId="7858D2FD" w14:textId="542FE2EE" w:rsidR="00DF1FC1" w:rsidRPr="00597F72" w:rsidRDefault="00DF1FC1" w:rsidP="00487878">
      <w:pPr>
        <w:pStyle w:val="BodyText"/>
        <w:spacing w:before="161" w:line="300" w:lineRule="auto"/>
        <w:ind w:left="0" w:right="224"/>
        <w:jc w:val="both"/>
        <w:rPr>
          <w:rStyle w:val="normaltextrun"/>
        </w:rPr>
      </w:pPr>
      <w:r w:rsidRPr="2510E438">
        <w:rPr>
          <w:rStyle w:val="normaltextrun"/>
        </w:rPr>
        <w:t>The review of the Act</w:t>
      </w:r>
      <w:r w:rsidR="0033142F" w:rsidRPr="2510E438">
        <w:rPr>
          <w:rStyle w:val="normaltextrun"/>
        </w:rPr>
        <w:t xml:space="preserve"> </w:t>
      </w:r>
      <w:r w:rsidRPr="2510E438">
        <w:rPr>
          <w:rStyle w:val="normaltextrun"/>
        </w:rPr>
        <w:t xml:space="preserve">provides the opportunity </w:t>
      </w:r>
      <w:r w:rsidR="006D3FC7" w:rsidRPr="2510E438">
        <w:rPr>
          <w:rStyle w:val="normaltextrun"/>
        </w:rPr>
        <w:t xml:space="preserve">for people with </w:t>
      </w:r>
      <w:r w:rsidR="00BD241E" w:rsidRPr="2510E438">
        <w:rPr>
          <w:rStyle w:val="normaltextrun"/>
        </w:rPr>
        <w:t xml:space="preserve">disabilities in Western Australia </w:t>
      </w:r>
      <w:r w:rsidRPr="2510E438">
        <w:rPr>
          <w:rStyle w:val="normaltextrun"/>
        </w:rPr>
        <w:t xml:space="preserve">to </w:t>
      </w:r>
      <w:r w:rsidR="00EA05CA" w:rsidRPr="2510E438">
        <w:rPr>
          <w:rStyle w:val="normaltextrun"/>
        </w:rPr>
        <w:t>modernise</w:t>
      </w:r>
      <w:r w:rsidRPr="2510E438">
        <w:rPr>
          <w:rStyle w:val="normaltextrun"/>
        </w:rPr>
        <w:t xml:space="preserve"> the </w:t>
      </w:r>
      <w:r w:rsidR="00B923D0" w:rsidRPr="2510E438">
        <w:rPr>
          <w:rStyle w:val="normaltextrun"/>
        </w:rPr>
        <w:t xml:space="preserve">progressive </w:t>
      </w:r>
      <w:r w:rsidR="008F7EBF" w:rsidRPr="2510E438">
        <w:rPr>
          <w:rStyle w:val="normaltextrun"/>
        </w:rPr>
        <w:t xml:space="preserve">and conceptual </w:t>
      </w:r>
      <w:r w:rsidRPr="2510E438">
        <w:rPr>
          <w:rStyle w:val="normaltextrun"/>
        </w:rPr>
        <w:t xml:space="preserve">understandings in the new legislative framework. This should make sure that there is a strong drive towards people with disability living their lives as equal citizens, engaging in education, employment, social, </w:t>
      </w:r>
      <w:r w:rsidR="008F7EBF" w:rsidRPr="2510E438">
        <w:rPr>
          <w:rStyle w:val="normaltextrun"/>
        </w:rPr>
        <w:t xml:space="preserve">economic, </w:t>
      </w:r>
      <w:r w:rsidRPr="2510E438">
        <w:rPr>
          <w:rStyle w:val="normaltextrun"/>
        </w:rPr>
        <w:t>political, spiritual and cultural pursuits alongside their peers.</w:t>
      </w:r>
    </w:p>
    <w:p w14:paraId="57C18696" w14:textId="45F87077" w:rsidR="00495A57" w:rsidRDefault="00376716" w:rsidP="00487878">
      <w:pPr>
        <w:jc w:val="both"/>
        <w:rPr>
          <w:rStyle w:val="normaltextrun"/>
        </w:rPr>
      </w:pPr>
      <w:r w:rsidRPr="00597F72">
        <w:rPr>
          <w:rStyle w:val="normaltextrun"/>
        </w:rPr>
        <w:lastRenderedPageBreak/>
        <w:t>PW</w:t>
      </w:r>
      <w:r w:rsidR="00691FDE">
        <w:rPr>
          <w:rStyle w:val="normaltextrun"/>
        </w:rPr>
        <w:t>d</w:t>
      </w:r>
      <w:r w:rsidRPr="00597F72">
        <w:rPr>
          <w:rStyle w:val="normaltextrun"/>
        </w:rPr>
        <w:t xml:space="preserve">WA and other individuals and organisations supporting this submission welcome the opportunity to provide input into the Department of Communities reform agenda </w:t>
      </w:r>
      <w:r w:rsidR="00825429" w:rsidRPr="00597F72">
        <w:rPr>
          <w:rStyle w:val="normaltextrun"/>
        </w:rPr>
        <w:t>and consultation on a New Act to Replace the Disability Services Act 199</w:t>
      </w:r>
      <w:r w:rsidR="00F0198B" w:rsidRPr="00597F72">
        <w:rPr>
          <w:rStyle w:val="normaltextrun"/>
        </w:rPr>
        <w:t>3.</w:t>
      </w:r>
    </w:p>
    <w:p w14:paraId="78A24825" w14:textId="77777777" w:rsidR="009A1FF2" w:rsidRPr="00597F72" w:rsidRDefault="009A1FF2" w:rsidP="00374DF3">
      <w:pPr>
        <w:rPr>
          <w:rStyle w:val="normaltextrun"/>
        </w:rPr>
      </w:pPr>
    </w:p>
    <w:p w14:paraId="6D2B2115" w14:textId="022A7401" w:rsidR="000D57BA" w:rsidRPr="00B974E8" w:rsidRDefault="009A1FF2" w:rsidP="0008397A">
      <w:pPr>
        <w:rPr>
          <w:rStyle w:val="normaltextrun"/>
          <w:rFonts w:eastAsiaTheme="majorEastAsia" w:cstheme="majorBidi"/>
          <w:color w:val="2F5496" w:themeColor="accent1" w:themeShade="BF"/>
          <w:sz w:val="32"/>
          <w:szCs w:val="32"/>
        </w:rPr>
      </w:pPr>
      <w:r w:rsidRPr="00B974E8">
        <w:rPr>
          <w:rStyle w:val="normaltextrun"/>
          <w:rFonts w:eastAsiaTheme="majorEastAsia" w:cstheme="majorBidi"/>
          <w:color w:val="2F5496" w:themeColor="accent1" w:themeShade="BF"/>
          <w:sz w:val="32"/>
          <w:szCs w:val="32"/>
        </w:rPr>
        <w:t>Survey Results</w:t>
      </w:r>
    </w:p>
    <w:p w14:paraId="2A56125D" w14:textId="6DAFCA0E" w:rsidR="009A1FF2" w:rsidRPr="009A1FF2" w:rsidRDefault="009A1FF2" w:rsidP="009A1FF2">
      <w:pPr>
        <w:jc w:val="both"/>
        <w:rPr>
          <w:rFonts w:cs="Arial"/>
          <w:lang w:val="en-US"/>
        </w:rPr>
      </w:pPr>
      <w:r w:rsidRPr="2510E438">
        <w:rPr>
          <w:rFonts w:cs="Arial"/>
          <w:lang w:val="en-US"/>
        </w:rPr>
        <w:t>In preparing this submission, PW</w:t>
      </w:r>
      <w:r w:rsidR="00691FDE">
        <w:rPr>
          <w:rFonts w:cs="Arial"/>
          <w:lang w:val="en-US"/>
        </w:rPr>
        <w:t>d</w:t>
      </w:r>
      <w:r w:rsidRPr="2510E438">
        <w:rPr>
          <w:rFonts w:cs="Arial"/>
          <w:lang w:val="en-US"/>
        </w:rPr>
        <w:t xml:space="preserve">WA undertook a brief review of documented information on the consultation topic and </w:t>
      </w:r>
      <w:r w:rsidR="00016BFC" w:rsidRPr="2510E438">
        <w:rPr>
          <w:rFonts w:cs="Arial"/>
          <w:lang w:val="en-US"/>
        </w:rPr>
        <w:t xml:space="preserve">conducted a survey of </w:t>
      </w:r>
      <w:r w:rsidR="7E95F550" w:rsidRPr="2510E438">
        <w:rPr>
          <w:rFonts w:cs="Arial"/>
          <w:lang w:val="en-US"/>
        </w:rPr>
        <w:t>members</w:t>
      </w:r>
      <w:r w:rsidR="00016BFC" w:rsidRPr="2510E438">
        <w:rPr>
          <w:rFonts w:cs="Arial"/>
          <w:lang w:val="en-US"/>
        </w:rPr>
        <w:t xml:space="preserve"> with disabilities </w:t>
      </w:r>
      <w:r w:rsidR="78B3910E" w:rsidRPr="2510E438">
        <w:rPr>
          <w:rFonts w:cs="Arial"/>
          <w:lang w:val="en-US"/>
        </w:rPr>
        <w:t>on</w:t>
      </w:r>
      <w:r w:rsidR="00016BFC" w:rsidRPr="2510E438">
        <w:rPr>
          <w:rFonts w:cs="Arial"/>
          <w:lang w:val="en-US"/>
        </w:rPr>
        <w:t xml:space="preserve"> their views and ideas for the review. </w:t>
      </w:r>
    </w:p>
    <w:p w14:paraId="7B5424DD" w14:textId="77777777" w:rsidR="009A1FF2" w:rsidRDefault="009A1FF2" w:rsidP="00960D20">
      <w:pPr>
        <w:spacing w:before="0" w:after="160" w:line="259" w:lineRule="auto"/>
        <w:jc w:val="both"/>
        <w:rPr>
          <w:rFonts w:cs="Arial"/>
          <w:b/>
          <w:szCs w:val="24"/>
          <w:lang w:val="en-US"/>
        </w:rPr>
      </w:pPr>
    </w:p>
    <w:p w14:paraId="7C12D79E" w14:textId="099D7CD5" w:rsidR="0008397A" w:rsidRPr="00016BFC" w:rsidRDefault="00016BFC" w:rsidP="00016BFC">
      <w:pPr>
        <w:pStyle w:val="Heading1"/>
        <w:rPr>
          <w:rStyle w:val="normaltextrun"/>
          <w:rFonts w:ascii="Arial" w:hAnsi="Arial"/>
          <w:sz w:val="24"/>
        </w:rPr>
      </w:pPr>
      <w:r w:rsidRPr="00016BFC">
        <w:rPr>
          <w:rStyle w:val="normaltextrun"/>
          <w:rFonts w:ascii="Arial" w:hAnsi="Arial"/>
          <w:sz w:val="24"/>
        </w:rPr>
        <w:t xml:space="preserve">Characteristics </w:t>
      </w:r>
      <w:r w:rsidR="0008397A" w:rsidRPr="00016BFC">
        <w:rPr>
          <w:rStyle w:val="normaltextrun"/>
          <w:rFonts w:ascii="Arial" w:hAnsi="Arial"/>
          <w:sz w:val="24"/>
        </w:rPr>
        <w:t>of the respondents</w:t>
      </w:r>
    </w:p>
    <w:p w14:paraId="79E6CFCA" w14:textId="77777777" w:rsidR="0008397A" w:rsidRPr="009A1FF2" w:rsidRDefault="0008397A" w:rsidP="2510E438">
      <w:pPr>
        <w:jc w:val="both"/>
        <w:rPr>
          <w:rFonts w:cs="Arial"/>
          <w:b/>
          <w:bCs/>
          <w:lang w:val="en-US"/>
        </w:rPr>
      </w:pPr>
      <w:r w:rsidRPr="2510E438">
        <w:rPr>
          <w:rFonts w:cs="Arial"/>
          <w:b/>
          <w:bCs/>
          <w:lang w:val="en-US"/>
        </w:rPr>
        <w:t>Identity of the respondents:</w:t>
      </w:r>
    </w:p>
    <w:p w14:paraId="26BE8147" w14:textId="68767EC8" w:rsidR="0008397A" w:rsidRPr="009A1FF2" w:rsidRDefault="0008397A" w:rsidP="2510E438">
      <w:pPr>
        <w:jc w:val="both"/>
        <w:rPr>
          <w:rFonts w:cs="Arial"/>
          <w:lang w:val="en-US"/>
        </w:rPr>
      </w:pPr>
      <w:r w:rsidRPr="2510E438">
        <w:rPr>
          <w:rFonts w:cs="Arial"/>
          <w:lang w:val="en-US"/>
        </w:rPr>
        <w:t>The total number of people who participated in the survey was 57 respondents</w:t>
      </w:r>
      <w:r w:rsidR="00016BFC" w:rsidRPr="2510E438">
        <w:rPr>
          <w:rFonts w:cs="Arial"/>
          <w:lang w:val="en-US"/>
        </w:rPr>
        <w:t>. Their responses are significant because they are directly affected by disability legislation and can reliably contribute useful insights on how it can be improved.</w:t>
      </w:r>
      <w:r w:rsidRPr="2510E438">
        <w:rPr>
          <w:rFonts w:cs="Arial"/>
          <w:lang w:val="en-US"/>
        </w:rPr>
        <w:t xml:space="preserve"> </w:t>
      </w:r>
      <w:r w:rsidR="00016BFC" w:rsidRPr="2510E438">
        <w:rPr>
          <w:rFonts w:cs="Arial"/>
          <w:lang w:val="en-US"/>
        </w:rPr>
        <w:t xml:space="preserve">The respondents were </w:t>
      </w:r>
      <w:r w:rsidRPr="2510E438">
        <w:rPr>
          <w:rFonts w:cs="Arial"/>
          <w:lang w:val="en-US"/>
        </w:rPr>
        <w:t>distributed as per the table below:</w:t>
      </w:r>
    </w:p>
    <w:p w14:paraId="705B4E02" w14:textId="1ABD3C5A" w:rsidR="2510E438" w:rsidRDefault="2510E438" w:rsidP="2510E438">
      <w:pPr>
        <w:jc w:val="both"/>
        <w:rPr>
          <w:rFonts w:cs="Arial"/>
          <w:lang w:val="en-US"/>
        </w:rPr>
      </w:pPr>
    </w:p>
    <w:tbl>
      <w:tblPr>
        <w:tblStyle w:val="TableGrid"/>
        <w:tblW w:w="0" w:type="auto"/>
        <w:tblInd w:w="360" w:type="dxa"/>
        <w:tblLook w:val="04A0" w:firstRow="1" w:lastRow="0" w:firstColumn="1" w:lastColumn="0" w:noHBand="0" w:noVBand="1"/>
      </w:tblPr>
      <w:tblGrid>
        <w:gridCol w:w="3463"/>
        <w:gridCol w:w="2307"/>
        <w:gridCol w:w="2370"/>
      </w:tblGrid>
      <w:tr w:rsidR="0008397A" w:rsidRPr="009A1FF2" w14:paraId="564CC1E8" w14:textId="77777777" w:rsidTr="00A96390">
        <w:tc>
          <w:tcPr>
            <w:tcW w:w="3463" w:type="dxa"/>
          </w:tcPr>
          <w:p w14:paraId="7572553C" w14:textId="77777777" w:rsidR="0008397A" w:rsidRPr="009A1FF2" w:rsidRDefault="0008397A" w:rsidP="00960D20">
            <w:pPr>
              <w:jc w:val="both"/>
              <w:rPr>
                <w:rFonts w:cs="Arial"/>
                <w:b/>
                <w:szCs w:val="24"/>
                <w:lang w:val="en-US"/>
              </w:rPr>
            </w:pPr>
            <w:r w:rsidRPr="009A1FF2">
              <w:rPr>
                <w:rFonts w:cs="Arial"/>
                <w:b/>
                <w:szCs w:val="24"/>
                <w:lang w:val="en-US"/>
              </w:rPr>
              <w:t>Category of respondents</w:t>
            </w:r>
          </w:p>
        </w:tc>
        <w:tc>
          <w:tcPr>
            <w:tcW w:w="2307" w:type="dxa"/>
          </w:tcPr>
          <w:p w14:paraId="3E3CD3D6" w14:textId="77777777" w:rsidR="0008397A" w:rsidRPr="009A1FF2" w:rsidRDefault="0008397A" w:rsidP="00960D20">
            <w:pPr>
              <w:jc w:val="both"/>
              <w:rPr>
                <w:rFonts w:cs="Arial"/>
                <w:b/>
                <w:szCs w:val="24"/>
                <w:lang w:val="en-US"/>
              </w:rPr>
            </w:pPr>
            <w:r w:rsidRPr="009A1FF2">
              <w:rPr>
                <w:rFonts w:cs="Arial"/>
                <w:b/>
                <w:szCs w:val="24"/>
                <w:lang w:val="en-US"/>
              </w:rPr>
              <w:t>Number</w:t>
            </w:r>
          </w:p>
        </w:tc>
        <w:tc>
          <w:tcPr>
            <w:tcW w:w="2370" w:type="dxa"/>
          </w:tcPr>
          <w:p w14:paraId="3E978817" w14:textId="77777777" w:rsidR="0008397A" w:rsidRPr="009A1FF2" w:rsidRDefault="0008397A" w:rsidP="00960D20">
            <w:pPr>
              <w:jc w:val="both"/>
              <w:rPr>
                <w:rFonts w:cs="Arial"/>
                <w:b/>
                <w:szCs w:val="24"/>
                <w:lang w:val="en-US"/>
              </w:rPr>
            </w:pPr>
            <w:r w:rsidRPr="009A1FF2">
              <w:rPr>
                <w:rFonts w:cs="Arial"/>
                <w:b/>
                <w:szCs w:val="24"/>
                <w:lang w:val="en-US"/>
              </w:rPr>
              <w:t>Percentage</w:t>
            </w:r>
          </w:p>
        </w:tc>
      </w:tr>
      <w:tr w:rsidR="0008397A" w:rsidRPr="009A1FF2" w14:paraId="7DAD7E1E" w14:textId="77777777" w:rsidTr="00A96390">
        <w:tc>
          <w:tcPr>
            <w:tcW w:w="3463" w:type="dxa"/>
          </w:tcPr>
          <w:p w14:paraId="59B7BC2B" w14:textId="77777777" w:rsidR="0008397A" w:rsidRPr="009A1FF2" w:rsidRDefault="0008397A" w:rsidP="00960D20">
            <w:pPr>
              <w:jc w:val="both"/>
              <w:rPr>
                <w:rFonts w:cs="Arial"/>
                <w:szCs w:val="24"/>
                <w:lang w:val="en-US"/>
              </w:rPr>
            </w:pPr>
            <w:r w:rsidRPr="009A1FF2">
              <w:rPr>
                <w:rFonts w:cs="Arial"/>
                <w:szCs w:val="24"/>
                <w:lang w:val="en-US"/>
              </w:rPr>
              <w:t>Persons living with a disability</w:t>
            </w:r>
          </w:p>
        </w:tc>
        <w:tc>
          <w:tcPr>
            <w:tcW w:w="2307" w:type="dxa"/>
          </w:tcPr>
          <w:p w14:paraId="78BAA41F" w14:textId="3181FEA0" w:rsidR="0008397A" w:rsidRPr="009A1FF2" w:rsidRDefault="0008397A" w:rsidP="00960D20">
            <w:pPr>
              <w:jc w:val="both"/>
              <w:rPr>
                <w:rFonts w:cs="Arial"/>
                <w:szCs w:val="24"/>
                <w:lang w:val="en-US"/>
              </w:rPr>
            </w:pPr>
            <w:r w:rsidRPr="009A1FF2">
              <w:rPr>
                <w:rFonts w:cs="Arial"/>
                <w:szCs w:val="24"/>
                <w:lang w:val="en-US"/>
              </w:rPr>
              <w:t>3</w:t>
            </w:r>
            <w:r w:rsidR="00023269" w:rsidRPr="009A1FF2">
              <w:rPr>
                <w:rFonts w:cs="Arial"/>
                <w:szCs w:val="24"/>
                <w:lang w:val="en-US"/>
              </w:rPr>
              <w:t>7</w:t>
            </w:r>
          </w:p>
        </w:tc>
        <w:tc>
          <w:tcPr>
            <w:tcW w:w="2370" w:type="dxa"/>
          </w:tcPr>
          <w:p w14:paraId="2B3725AF" w14:textId="77777777" w:rsidR="0008397A" w:rsidRPr="009A1FF2" w:rsidRDefault="0008397A" w:rsidP="00960D20">
            <w:pPr>
              <w:jc w:val="both"/>
              <w:rPr>
                <w:rFonts w:cs="Arial"/>
                <w:szCs w:val="24"/>
                <w:lang w:val="en-US"/>
              </w:rPr>
            </w:pPr>
            <w:r w:rsidRPr="009A1FF2">
              <w:rPr>
                <w:rFonts w:cs="Arial"/>
                <w:szCs w:val="24"/>
                <w:lang w:val="en-US"/>
              </w:rPr>
              <w:t>61.4</w:t>
            </w:r>
          </w:p>
        </w:tc>
      </w:tr>
      <w:tr w:rsidR="0008397A" w:rsidRPr="009A1FF2" w14:paraId="6D4A3805" w14:textId="77777777" w:rsidTr="00A96390">
        <w:tc>
          <w:tcPr>
            <w:tcW w:w="3463" w:type="dxa"/>
          </w:tcPr>
          <w:p w14:paraId="03CC330C" w14:textId="77777777" w:rsidR="0008397A" w:rsidRPr="009A1FF2" w:rsidRDefault="0008397A" w:rsidP="00960D20">
            <w:pPr>
              <w:jc w:val="both"/>
              <w:rPr>
                <w:rFonts w:cs="Arial"/>
                <w:szCs w:val="24"/>
                <w:lang w:val="en-US"/>
              </w:rPr>
            </w:pPr>
            <w:r w:rsidRPr="009A1FF2">
              <w:rPr>
                <w:rFonts w:cs="Arial"/>
                <w:szCs w:val="24"/>
                <w:lang w:val="en-US"/>
              </w:rPr>
              <w:t>Carers/Family members</w:t>
            </w:r>
          </w:p>
        </w:tc>
        <w:tc>
          <w:tcPr>
            <w:tcW w:w="2307" w:type="dxa"/>
          </w:tcPr>
          <w:p w14:paraId="4BCF076F" w14:textId="77777777" w:rsidR="0008397A" w:rsidRPr="009A1FF2" w:rsidRDefault="0008397A" w:rsidP="00960D20">
            <w:pPr>
              <w:jc w:val="both"/>
              <w:rPr>
                <w:rFonts w:cs="Arial"/>
                <w:szCs w:val="24"/>
                <w:lang w:val="en-US"/>
              </w:rPr>
            </w:pPr>
            <w:r w:rsidRPr="009A1FF2">
              <w:rPr>
                <w:rFonts w:cs="Arial"/>
                <w:szCs w:val="24"/>
                <w:lang w:val="en-US"/>
              </w:rPr>
              <w:t>14</w:t>
            </w:r>
          </w:p>
        </w:tc>
        <w:tc>
          <w:tcPr>
            <w:tcW w:w="2370" w:type="dxa"/>
          </w:tcPr>
          <w:p w14:paraId="605D1061" w14:textId="77777777" w:rsidR="0008397A" w:rsidRPr="009A1FF2" w:rsidRDefault="0008397A" w:rsidP="00960D20">
            <w:pPr>
              <w:jc w:val="both"/>
              <w:rPr>
                <w:rFonts w:cs="Arial"/>
                <w:szCs w:val="24"/>
                <w:lang w:val="en-US"/>
              </w:rPr>
            </w:pPr>
            <w:r w:rsidRPr="009A1FF2">
              <w:rPr>
                <w:rFonts w:cs="Arial"/>
                <w:szCs w:val="24"/>
                <w:lang w:val="en-US"/>
              </w:rPr>
              <w:t>24.6</w:t>
            </w:r>
          </w:p>
        </w:tc>
      </w:tr>
      <w:tr w:rsidR="0008397A" w:rsidRPr="009A1FF2" w14:paraId="366C9461" w14:textId="77777777" w:rsidTr="00A96390">
        <w:tc>
          <w:tcPr>
            <w:tcW w:w="3463" w:type="dxa"/>
          </w:tcPr>
          <w:p w14:paraId="53540F67" w14:textId="77777777" w:rsidR="0008397A" w:rsidRPr="009A1FF2" w:rsidRDefault="0008397A" w:rsidP="00960D20">
            <w:pPr>
              <w:jc w:val="both"/>
              <w:rPr>
                <w:rFonts w:cs="Arial"/>
                <w:szCs w:val="24"/>
                <w:lang w:val="en-US"/>
              </w:rPr>
            </w:pPr>
            <w:r w:rsidRPr="009A1FF2">
              <w:rPr>
                <w:rFonts w:cs="Arial"/>
                <w:szCs w:val="24"/>
                <w:lang w:val="en-US"/>
              </w:rPr>
              <w:t>Disability sector workers</w:t>
            </w:r>
          </w:p>
        </w:tc>
        <w:tc>
          <w:tcPr>
            <w:tcW w:w="2307" w:type="dxa"/>
          </w:tcPr>
          <w:p w14:paraId="5ADFB85C" w14:textId="1B2AF308" w:rsidR="0008397A" w:rsidRPr="009A1FF2" w:rsidRDefault="00770B90" w:rsidP="00960D20">
            <w:pPr>
              <w:jc w:val="both"/>
              <w:rPr>
                <w:rFonts w:cs="Arial"/>
                <w:szCs w:val="24"/>
                <w:lang w:val="en-US"/>
              </w:rPr>
            </w:pPr>
            <w:r w:rsidRPr="009A1FF2">
              <w:rPr>
                <w:rFonts w:cs="Arial"/>
                <w:szCs w:val="24"/>
                <w:lang w:val="en-US"/>
              </w:rPr>
              <w:t>12</w:t>
            </w:r>
          </w:p>
        </w:tc>
        <w:tc>
          <w:tcPr>
            <w:tcW w:w="2370" w:type="dxa"/>
          </w:tcPr>
          <w:p w14:paraId="53B0885F" w14:textId="77777777" w:rsidR="0008397A" w:rsidRPr="009A1FF2" w:rsidRDefault="0008397A" w:rsidP="00960D20">
            <w:pPr>
              <w:jc w:val="both"/>
              <w:rPr>
                <w:rFonts w:cs="Arial"/>
                <w:szCs w:val="24"/>
                <w:lang w:val="en-US"/>
              </w:rPr>
            </w:pPr>
            <w:r w:rsidRPr="009A1FF2">
              <w:rPr>
                <w:rFonts w:cs="Arial"/>
                <w:szCs w:val="24"/>
                <w:lang w:val="en-US"/>
              </w:rPr>
              <w:t>14.0</w:t>
            </w:r>
          </w:p>
        </w:tc>
      </w:tr>
      <w:tr w:rsidR="0008397A" w:rsidRPr="009A1FF2" w14:paraId="3AB7E288" w14:textId="77777777" w:rsidTr="00A96390">
        <w:tc>
          <w:tcPr>
            <w:tcW w:w="3463" w:type="dxa"/>
          </w:tcPr>
          <w:p w14:paraId="7E852E58" w14:textId="77777777" w:rsidR="0008397A" w:rsidRPr="009A1FF2" w:rsidRDefault="0008397A" w:rsidP="00960D20">
            <w:pPr>
              <w:jc w:val="both"/>
              <w:rPr>
                <w:rFonts w:cs="Arial"/>
                <w:szCs w:val="24"/>
                <w:lang w:val="en-US"/>
              </w:rPr>
            </w:pPr>
            <w:r w:rsidRPr="009A1FF2">
              <w:rPr>
                <w:rFonts w:cs="Arial"/>
                <w:szCs w:val="24"/>
                <w:lang w:val="en-US"/>
              </w:rPr>
              <w:t>Total</w:t>
            </w:r>
          </w:p>
        </w:tc>
        <w:tc>
          <w:tcPr>
            <w:tcW w:w="2307" w:type="dxa"/>
          </w:tcPr>
          <w:p w14:paraId="564FCF64" w14:textId="60ED5A16" w:rsidR="0008397A" w:rsidRPr="009A1FF2" w:rsidRDefault="007612AB" w:rsidP="00960D20">
            <w:pPr>
              <w:jc w:val="both"/>
              <w:rPr>
                <w:rFonts w:cs="Arial"/>
                <w:szCs w:val="24"/>
                <w:lang w:val="en-US"/>
              </w:rPr>
            </w:pPr>
            <w:r w:rsidRPr="009A1FF2">
              <w:rPr>
                <w:rFonts w:cs="Arial"/>
                <w:szCs w:val="24"/>
                <w:lang w:val="en-US"/>
              </w:rPr>
              <w:t>6</w:t>
            </w:r>
            <w:r w:rsidR="00E437B7" w:rsidRPr="009A1FF2">
              <w:rPr>
                <w:rFonts w:cs="Arial"/>
                <w:szCs w:val="24"/>
                <w:lang w:val="en-US"/>
              </w:rPr>
              <w:t>3</w:t>
            </w:r>
          </w:p>
        </w:tc>
        <w:tc>
          <w:tcPr>
            <w:tcW w:w="2370" w:type="dxa"/>
          </w:tcPr>
          <w:p w14:paraId="4ED41F0C" w14:textId="77777777" w:rsidR="0008397A" w:rsidRPr="009A1FF2" w:rsidRDefault="0008397A" w:rsidP="00960D20">
            <w:pPr>
              <w:jc w:val="both"/>
              <w:rPr>
                <w:rFonts w:cs="Arial"/>
                <w:szCs w:val="24"/>
                <w:lang w:val="en-US"/>
              </w:rPr>
            </w:pPr>
            <w:r w:rsidRPr="009A1FF2">
              <w:rPr>
                <w:rFonts w:cs="Arial"/>
                <w:szCs w:val="24"/>
                <w:lang w:val="en-US"/>
              </w:rPr>
              <w:t>100</w:t>
            </w:r>
          </w:p>
        </w:tc>
      </w:tr>
    </w:tbl>
    <w:p w14:paraId="3B7A46B6" w14:textId="1D350E1B" w:rsidR="0008397A" w:rsidRPr="009A1FF2" w:rsidRDefault="00016BFC" w:rsidP="2510E438">
      <w:pPr>
        <w:jc w:val="both"/>
        <w:rPr>
          <w:rFonts w:cs="Arial"/>
          <w:b/>
          <w:bCs/>
          <w:lang w:val="en-US"/>
        </w:rPr>
      </w:pPr>
      <w:r w:rsidRPr="2510E438">
        <w:rPr>
          <w:rFonts w:cs="Arial"/>
          <w:b/>
          <w:bCs/>
          <w:lang w:val="en-US"/>
        </w:rPr>
        <w:t>Notes</w:t>
      </w:r>
      <w:r w:rsidR="0008397A" w:rsidRPr="2510E438">
        <w:rPr>
          <w:rFonts w:cs="Arial"/>
          <w:b/>
          <w:bCs/>
          <w:lang w:val="en-US"/>
        </w:rPr>
        <w:t>:</w:t>
      </w:r>
    </w:p>
    <w:p w14:paraId="5CF77CA5" w14:textId="31236703" w:rsidR="0008397A" w:rsidRPr="009A1FF2" w:rsidRDefault="0008397A" w:rsidP="2510E438">
      <w:pPr>
        <w:ind w:left="360"/>
        <w:jc w:val="both"/>
        <w:rPr>
          <w:rFonts w:cs="Arial"/>
          <w:lang w:val="en-US"/>
        </w:rPr>
      </w:pPr>
      <w:r w:rsidRPr="2510E438">
        <w:rPr>
          <w:rFonts w:cs="Arial"/>
          <w:lang w:val="en-US"/>
        </w:rPr>
        <w:t xml:space="preserve">Most respondents were </w:t>
      </w:r>
      <w:r w:rsidR="00016BFC" w:rsidRPr="2510E438">
        <w:rPr>
          <w:rFonts w:cs="Arial"/>
          <w:lang w:val="en-US"/>
        </w:rPr>
        <w:t>people</w:t>
      </w:r>
      <w:r w:rsidRPr="2510E438">
        <w:rPr>
          <w:rFonts w:cs="Arial"/>
          <w:lang w:val="en-US"/>
        </w:rPr>
        <w:t xml:space="preserve"> living with </w:t>
      </w:r>
      <w:r w:rsidR="0CB21654" w:rsidRPr="2510E438">
        <w:rPr>
          <w:rFonts w:cs="Arial"/>
          <w:lang w:val="en-US"/>
        </w:rPr>
        <w:t>disabilities</w:t>
      </w:r>
      <w:r w:rsidRPr="2510E438">
        <w:rPr>
          <w:rFonts w:cs="Arial"/>
          <w:lang w:val="en-US"/>
        </w:rPr>
        <w:t xml:space="preserve"> and their carers or family members.</w:t>
      </w:r>
    </w:p>
    <w:p w14:paraId="1D75BF8D" w14:textId="77777777" w:rsidR="0008397A" w:rsidRPr="00960D20" w:rsidRDefault="0008397A" w:rsidP="00960D20">
      <w:pPr>
        <w:ind w:left="360"/>
        <w:jc w:val="both"/>
        <w:rPr>
          <w:rFonts w:ascii="Arial Narrow" w:hAnsi="Arial Narrow"/>
          <w:szCs w:val="24"/>
          <w:lang w:val="en-US"/>
        </w:rPr>
      </w:pPr>
    </w:p>
    <w:p w14:paraId="132C98B8" w14:textId="77777777" w:rsidR="00CB3CF7" w:rsidRDefault="00CB3CF7" w:rsidP="00960D20">
      <w:pPr>
        <w:ind w:left="360"/>
        <w:jc w:val="both"/>
        <w:rPr>
          <w:rFonts w:cs="Arial"/>
          <w:b/>
          <w:szCs w:val="24"/>
          <w:lang w:val="en-US"/>
        </w:rPr>
      </w:pPr>
    </w:p>
    <w:p w14:paraId="4942567E" w14:textId="77D07530" w:rsidR="0008397A" w:rsidRPr="009A1FF2" w:rsidRDefault="0008397A" w:rsidP="00960D20">
      <w:pPr>
        <w:ind w:left="360"/>
        <w:jc w:val="both"/>
        <w:rPr>
          <w:rFonts w:cs="Arial"/>
          <w:b/>
          <w:szCs w:val="24"/>
          <w:lang w:val="en-US"/>
        </w:rPr>
      </w:pPr>
      <w:r w:rsidRPr="009A1FF2">
        <w:rPr>
          <w:rFonts w:cs="Arial"/>
          <w:b/>
          <w:szCs w:val="24"/>
          <w:lang w:val="en-US"/>
        </w:rPr>
        <w:lastRenderedPageBreak/>
        <w:t>The primary disability</w:t>
      </w:r>
    </w:p>
    <w:p w14:paraId="10FD0A8D" w14:textId="1ED032E1" w:rsidR="0008397A" w:rsidRPr="009A1FF2" w:rsidRDefault="0008397A" w:rsidP="2510E438">
      <w:pPr>
        <w:ind w:left="360"/>
        <w:jc w:val="both"/>
        <w:rPr>
          <w:rFonts w:cs="Arial"/>
          <w:lang w:val="en-US"/>
        </w:rPr>
      </w:pPr>
      <w:r w:rsidRPr="2510E438">
        <w:rPr>
          <w:rFonts w:cs="Arial"/>
          <w:lang w:val="en-US"/>
        </w:rPr>
        <w:t xml:space="preserve">The primary disability of the </w:t>
      </w:r>
      <w:r w:rsidR="007E603E" w:rsidRPr="2510E438">
        <w:rPr>
          <w:rFonts w:cs="Arial"/>
          <w:lang w:val="en-US"/>
        </w:rPr>
        <w:t xml:space="preserve">respondents </w:t>
      </w:r>
      <w:r w:rsidRPr="2510E438">
        <w:rPr>
          <w:rFonts w:cs="Arial"/>
          <w:lang w:val="en-US"/>
        </w:rPr>
        <w:t>re</w:t>
      </w:r>
      <w:r w:rsidR="3B12C957" w:rsidRPr="2510E438">
        <w:rPr>
          <w:rFonts w:cs="Arial"/>
          <w:lang w:val="en-US"/>
        </w:rPr>
        <w:t>corded</w:t>
      </w:r>
      <w:r w:rsidRPr="2510E438">
        <w:rPr>
          <w:rFonts w:cs="Arial"/>
          <w:lang w:val="en-US"/>
        </w:rPr>
        <w:t xml:space="preserve"> </w:t>
      </w:r>
      <w:r w:rsidR="00C87688" w:rsidRPr="2510E438">
        <w:rPr>
          <w:rFonts w:cs="Arial"/>
          <w:lang w:val="en-US"/>
        </w:rPr>
        <w:t xml:space="preserve">in the survey is </w:t>
      </w:r>
      <w:r w:rsidRPr="2510E438">
        <w:rPr>
          <w:rFonts w:cs="Arial"/>
          <w:lang w:val="en-US"/>
        </w:rPr>
        <w:t>indicated in the table below:</w:t>
      </w:r>
    </w:p>
    <w:tbl>
      <w:tblPr>
        <w:tblStyle w:val="TableGrid"/>
        <w:tblW w:w="0" w:type="auto"/>
        <w:tblInd w:w="360" w:type="dxa"/>
        <w:tblLook w:val="04A0" w:firstRow="1" w:lastRow="0" w:firstColumn="1" w:lastColumn="0" w:noHBand="0" w:noVBand="1"/>
      </w:tblPr>
      <w:tblGrid>
        <w:gridCol w:w="4597"/>
        <w:gridCol w:w="1559"/>
        <w:gridCol w:w="1559"/>
      </w:tblGrid>
      <w:tr w:rsidR="0008397A" w:rsidRPr="009A1FF2" w14:paraId="5B686444" w14:textId="77777777" w:rsidTr="00A96390">
        <w:tc>
          <w:tcPr>
            <w:tcW w:w="4597" w:type="dxa"/>
          </w:tcPr>
          <w:p w14:paraId="568A707A" w14:textId="77777777" w:rsidR="0008397A" w:rsidRPr="009A1FF2" w:rsidRDefault="0008397A" w:rsidP="00960D20">
            <w:pPr>
              <w:jc w:val="both"/>
              <w:rPr>
                <w:rFonts w:cs="Arial"/>
                <w:b/>
                <w:szCs w:val="24"/>
                <w:lang w:val="en-US"/>
              </w:rPr>
            </w:pPr>
            <w:r w:rsidRPr="009A1FF2">
              <w:rPr>
                <w:rFonts w:cs="Arial"/>
                <w:b/>
                <w:szCs w:val="24"/>
                <w:lang w:val="en-US"/>
              </w:rPr>
              <w:t>Primary disability</w:t>
            </w:r>
          </w:p>
        </w:tc>
        <w:tc>
          <w:tcPr>
            <w:tcW w:w="1559" w:type="dxa"/>
          </w:tcPr>
          <w:p w14:paraId="1809ED70" w14:textId="77777777" w:rsidR="0008397A" w:rsidRPr="009A1FF2" w:rsidRDefault="0008397A" w:rsidP="00960D20">
            <w:pPr>
              <w:jc w:val="both"/>
              <w:rPr>
                <w:rFonts w:cs="Arial"/>
                <w:b/>
                <w:szCs w:val="24"/>
                <w:lang w:val="en-US"/>
              </w:rPr>
            </w:pPr>
            <w:r w:rsidRPr="009A1FF2">
              <w:rPr>
                <w:rFonts w:cs="Arial"/>
                <w:b/>
                <w:szCs w:val="24"/>
                <w:lang w:val="en-US"/>
              </w:rPr>
              <w:t>Number</w:t>
            </w:r>
          </w:p>
        </w:tc>
        <w:tc>
          <w:tcPr>
            <w:tcW w:w="1559" w:type="dxa"/>
          </w:tcPr>
          <w:p w14:paraId="4FE6917E" w14:textId="77777777" w:rsidR="0008397A" w:rsidRPr="009A1FF2" w:rsidRDefault="0008397A" w:rsidP="00960D20">
            <w:pPr>
              <w:jc w:val="both"/>
              <w:rPr>
                <w:rFonts w:cs="Arial"/>
                <w:b/>
                <w:szCs w:val="24"/>
                <w:lang w:val="en-US"/>
              </w:rPr>
            </w:pPr>
            <w:r w:rsidRPr="009A1FF2">
              <w:rPr>
                <w:rFonts w:cs="Arial"/>
                <w:b/>
                <w:szCs w:val="24"/>
                <w:lang w:val="en-US"/>
              </w:rPr>
              <w:t>Percentage</w:t>
            </w:r>
          </w:p>
        </w:tc>
      </w:tr>
      <w:tr w:rsidR="0008397A" w:rsidRPr="009A1FF2" w14:paraId="5C581678" w14:textId="77777777" w:rsidTr="00A96390">
        <w:tc>
          <w:tcPr>
            <w:tcW w:w="4597" w:type="dxa"/>
          </w:tcPr>
          <w:p w14:paraId="4EDB6835" w14:textId="77777777" w:rsidR="0008397A" w:rsidRPr="009A1FF2" w:rsidRDefault="0008397A" w:rsidP="00960D20">
            <w:pPr>
              <w:jc w:val="both"/>
              <w:rPr>
                <w:rFonts w:cs="Arial"/>
              </w:rPr>
            </w:pPr>
            <w:r w:rsidRPr="009A1FF2">
              <w:rPr>
                <w:rFonts w:cs="Arial"/>
              </w:rPr>
              <w:t>Acquired Brain Injury</w:t>
            </w:r>
          </w:p>
        </w:tc>
        <w:tc>
          <w:tcPr>
            <w:tcW w:w="1559" w:type="dxa"/>
          </w:tcPr>
          <w:p w14:paraId="52399B7C" w14:textId="77777777" w:rsidR="0008397A" w:rsidRPr="009A1FF2" w:rsidRDefault="00F8655F" w:rsidP="00960D20">
            <w:pPr>
              <w:jc w:val="both"/>
              <w:rPr>
                <w:rFonts w:cs="Arial"/>
                <w:szCs w:val="24"/>
                <w:lang w:val="en-US"/>
              </w:rPr>
            </w:pPr>
            <w:r w:rsidRPr="009A1FF2">
              <w:rPr>
                <w:rFonts w:cs="Arial"/>
                <w:szCs w:val="24"/>
                <w:lang w:val="en-US"/>
              </w:rPr>
              <w:t>1</w:t>
            </w:r>
          </w:p>
        </w:tc>
        <w:tc>
          <w:tcPr>
            <w:tcW w:w="1559" w:type="dxa"/>
          </w:tcPr>
          <w:p w14:paraId="070EC2E9" w14:textId="77777777" w:rsidR="0008397A" w:rsidRPr="009A1FF2" w:rsidRDefault="00F8655F" w:rsidP="00960D20">
            <w:pPr>
              <w:jc w:val="both"/>
              <w:rPr>
                <w:rFonts w:cs="Arial"/>
                <w:szCs w:val="24"/>
                <w:lang w:val="en-US"/>
              </w:rPr>
            </w:pPr>
            <w:r w:rsidRPr="009A1FF2">
              <w:rPr>
                <w:rFonts w:cs="Arial"/>
                <w:szCs w:val="24"/>
                <w:lang w:val="en-US"/>
              </w:rPr>
              <w:t>2.3</w:t>
            </w:r>
          </w:p>
        </w:tc>
      </w:tr>
      <w:tr w:rsidR="0008397A" w:rsidRPr="009A1FF2" w14:paraId="5F81F6E3" w14:textId="77777777" w:rsidTr="00A96390">
        <w:tc>
          <w:tcPr>
            <w:tcW w:w="4597" w:type="dxa"/>
          </w:tcPr>
          <w:p w14:paraId="3A62F1C8" w14:textId="77777777" w:rsidR="0008397A" w:rsidRPr="009A1FF2" w:rsidRDefault="0008397A" w:rsidP="00960D20">
            <w:pPr>
              <w:jc w:val="both"/>
              <w:rPr>
                <w:rFonts w:cs="Arial"/>
                <w:szCs w:val="24"/>
                <w:lang w:val="en-US"/>
              </w:rPr>
            </w:pPr>
            <w:r w:rsidRPr="009A1FF2">
              <w:rPr>
                <w:rFonts w:cs="Arial"/>
              </w:rPr>
              <w:t>Blind or Vision Impaired</w:t>
            </w:r>
          </w:p>
        </w:tc>
        <w:tc>
          <w:tcPr>
            <w:tcW w:w="1559" w:type="dxa"/>
          </w:tcPr>
          <w:p w14:paraId="00E246A0" w14:textId="77777777" w:rsidR="0008397A" w:rsidRPr="009A1FF2" w:rsidRDefault="00F8655F" w:rsidP="00960D20">
            <w:pPr>
              <w:jc w:val="both"/>
              <w:rPr>
                <w:rFonts w:cs="Arial"/>
                <w:szCs w:val="24"/>
                <w:lang w:val="en-US"/>
              </w:rPr>
            </w:pPr>
            <w:r w:rsidRPr="009A1FF2">
              <w:rPr>
                <w:rFonts w:cs="Arial"/>
                <w:szCs w:val="24"/>
                <w:lang w:val="en-US"/>
              </w:rPr>
              <w:t>6</w:t>
            </w:r>
          </w:p>
        </w:tc>
        <w:tc>
          <w:tcPr>
            <w:tcW w:w="1559" w:type="dxa"/>
          </w:tcPr>
          <w:p w14:paraId="03BC07C0" w14:textId="77777777" w:rsidR="0008397A" w:rsidRPr="009A1FF2" w:rsidRDefault="00066FB1" w:rsidP="00960D20">
            <w:pPr>
              <w:jc w:val="both"/>
              <w:rPr>
                <w:rFonts w:cs="Arial"/>
                <w:szCs w:val="24"/>
                <w:lang w:val="en-US"/>
              </w:rPr>
            </w:pPr>
            <w:r w:rsidRPr="009A1FF2">
              <w:rPr>
                <w:rFonts w:cs="Arial"/>
                <w:szCs w:val="24"/>
                <w:lang w:val="en-US"/>
              </w:rPr>
              <w:t>14.0</w:t>
            </w:r>
          </w:p>
        </w:tc>
      </w:tr>
      <w:tr w:rsidR="0008397A" w:rsidRPr="009A1FF2" w14:paraId="561AAB92" w14:textId="77777777" w:rsidTr="00A96390">
        <w:tc>
          <w:tcPr>
            <w:tcW w:w="4597" w:type="dxa"/>
          </w:tcPr>
          <w:p w14:paraId="17E95943" w14:textId="77777777" w:rsidR="0008397A" w:rsidRPr="009A1FF2" w:rsidRDefault="0008397A" w:rsidP="00960D20">
            <w:pPr>
              <w:jc w:val="both"/>
              <w:rPr>
                <w:rFonts w:cs="Arial"/>
                <w:szCs w:val="24"/>
                <w:lang w:val="en-US"/>
              </w:rPr>
            </w:pPr>
            <w:r w:rsidRPr="009A1FF2">
              <w:rPr>
                <w:rFonts w:cs="Arial"/>
              </w:rPr>
              <w:t>Deaf or hard of hearing</w:t>
            </w:r>
          </w:p>
        </w:tc>
        <w:tc>
          <w:tcPr>
            <w:tcW w:w="1559" w:type="dxa"/>
          </w:tcPr>
          <w:p w14:paraId="6E121E0D" w14:textId="77777777" w:rsidR="0008397A" w:rsidRPr="009A1FF2" w:rsidRDefault="00F8655F" w:rsidP="00960D20">
            <w:pPr>
              <w:jc w:val="both"/>
              <w:rPr>
                <w:rFonts w:cs="Arial"/>
                <w:szCs w:val="24"/>
                <w:lang w:val="en-US"/>
              </w:rPr>
            </w:pPr>
            <w:r w:rsidRPr="009A1FF2">
              <w:rPr>
                <w:rFonts w:cs="Arial"/>
                <w:szCs w:val="24"/>
                <w:lang w:val="en-US"/>
              </w:rPr>
              <w:t>3</w:t>
            </w:r>
          </w:p>
        </w:tc>
        <w:tc>
          <w:tcPr>
            <w:tcW w:w="1559" w:type="dxa"/>
          </w:tcPr>
          <w:p w14:paraId="4817DA33" w14:textId="77777777" w:rsidR="0008397A" w:rsidRPr="009A1FF2" w:rsidRDefault="00066FB1" w:rsidP="00960D20">
            <w:pPr>
              <w:jc w:val="both"/>
              <w:rPr>
                <w:rFonts w:cs="Arial"/>
                <w:szCs w:val="24"/>
                <w:lang w:val="en-US"/>
              </w:rPr>
            </w:pPr>
            <w:r w:rsidRPr="009A1FF2">
              <w:rPr>
                <w:rFonts w:cs="Arial"/>
                <w:szCs w:val="24"/>
                <w:lang w:val="en-US"/>
              </w:rPr>
              <w:t>7.0</w:t>
            </w:r>
          </w:p>
        </w:tc>
      </w:tr>
      <w:tr w:rsidR="0008397A" w:rsidRPr="009A1FF2" w14:paraId="0B9E45D4" w14:textId="77777777" w:rsidTr="00A96390">
        <w:tc>
          <w:tcPr>
            <w:tcW w:w="4597" w:type="dxa"/>
          </w:tcPr>
          <w:p w14:paraId="5834E019" w14:textId="77777777" w:rsidR="0008397A" w:rsidRPr="009A1FF2" w:rsidRDefault="0008397A" w:rsidP="00960D20">
            <w:pPr>
              <w:jc w:val="both"/>
              <w:rPr>
                <w:rFonts w:cs="Arial"/>
                <w:szCs w:val="24"/>
                <w:lang w:val="en-US"/>
              </w:rPr>
            </w:pPr>
            <w:r w:rsidRPr="009A1FF2">
              <w:rPr>
                <w:rFonts w:cs="Arial"/>
              </w:rPr>
              <w:t>Developmental and/or Learning Disability</w:t>
            </w:r>
          </w:p>
        </w:tc>
        <w:tc>
          <w:tcPr>
            <w:tcW w:w="1559" w:type="dxa"/>
          </w:tcPr>
          <w:p w14:paraId="7F85F3AC" w14:textId="77777777" w:rsidR="0008397A" w:rsidRPr="009A1FF2" w:rsidRDefault="00F8655F" w:rsidP="00960D20">
            <w:pPr>
              <w:jc w:val="both"/>
              <w:rPr>
                <w:rFonts w:cs="Arial"/>
                <w:szCs w:val="24"/>
                <w:lang w:val="en-US"/>
              </w:rPr>
            </w:pPr>
            <w:r w:rsidRPr="009A1FF2">
              <w:rPr>
                <w:rFonts w:cs="Arial"/>
                <w:szCs w:val="24"/>
                <w:lang w:val="en-US"/>
              </w:rPr>
              <w:t>1</w:t>
            </w:r>
          </w:p>
        </w:tc>
        <w:tc>
          <w:tcPr>
            <w:tcW w:w="1559" w:type="dxa"/>
          </w:tcPr>
          <w:p w14:paraId="50E21075" w14:textId="77777777" w:rsidR="0008397A" w:rsidRPr="009A1FF2" w:rsidRDefault="00066FB1" w:rsidP="00960D20">
            <w:pPr>
              <w:jc w:val="both"/>
              <w:rPr>
                <w:rFonts w:cs="Arial"/>
                <w:szCs w:val="24"/>
                <w:lang w:val="en-US"/>
              </w:rPr>
            </w:pPr>
            <w:r w:rsidRPr="009A1FF2">
              <w:rPr>
                <w:rFonts w:cs="Arial"/>
                <w:szCs w:val="24"/>
                <w:lang w:val="en-US"/>
              </w:rPr>
              <w:t>2</w:t>
            </w:r>
            <w:r w:rsidR="00F8655F" w:rsidRPr="009A1FF2">
              <w:rPr>
                <w:rFonts w:cs="Arial"/>
                <w:szCs w:val="24"/>
                <w:lang w:val="en-US"/>
              </w:rPr>
              <w:t>.3</w:t>
            </w:r>
          </w:p>
        </w:tc>
      </w:tr>
      <w:tr w:rsidR="0008397A" w:rsidRPr="009A1FF2" w14:paraId="35178C7B" w14:textId="77777777" w:rsidTr="00A96390">
        <w:tc>
          <w:tcPr>
            <w:tcW w:w="4597" w:type="dxa"/>
          </w:tcPr>
          <w:p w14:paraId="51E98A04" w14:textId="77777777" w:rsidR="0008397A" w:rsidRPr="009A1FF2" w:rsidRDefault="0008397A" w:rsidP="00960D20">
            <w:pPr>
              <w:jc w:val="both"/>
              <w:rPr>
                <w:rFonts w:cs="Arial"/>
                <w:szCs w:val="24"/>
                <w:lang w:val="en-US"/>
              </w:rPr>
            </w:pPr>
            <w:r w:rsidRPr="009A1FF2">
              <w:rPr>
                <w:rFonts w:cs="Arial"/>
              </w:rPr>
              <w:t>Intellectual Disability</w:t>
            </w:r>
          </w:p>
        </w:tc>
        <w:tc>
          <w:tcPr>
            <w:tcW w:w="1559" w:type="dxa"/>
          </w:tcPr>
          <w:p w14:paraId="0760978B" w14:textId="77777777" w:rsidR="0008397A" w:rsidRPr="009A1FF2" w:rsidRDefault="00F8655F" w:rsidP="00960D20">
            <w:pPr>
              <w:jc w:val="both"/>
              <w:rPr>
                <w:rFonts w:cs="Arial"/>
                <w:szCs w:val="24"/>
                <w:lang w:val="en-US"/>
              </w:rPr>
            </w:pPr>
            <w:r w:rsidRPr="009A1FF2">
              <w:rPr>
                <w:rFonts w:cs="Arial"/>
                <w:szCs w:val="24"/>
                <w:lang w:val="en-US"/>
              </w:rPr>
              <w:t>3</w:t>
            </w:r>
          </w:p>
        </w:tc>
        <w:tc>
          <w:tcPr>
            <w:tcW w:w="1559" w:type="dxa"/>
          </w:tcPr>
          <w:p w14:paraId="1FA26C0A" w14:textId="77777777" w:rsidR="0008397A" w:rsidRPr="009A1FF2" w:rsidRDefault="00066FB1" w:rsidP="00960D20">
            <w:pPr>
              <w:jc w:val="both"/>
              <w:rPr>
                <w:rFonts w:cs="Arial"/>
                <w:szCs w:val="24"/>
                <w:lang w:val="en-US"/>
              </w:rPr>
            </w:pPr>
            <w:r w:rsidRPr="009A1FF2">
              <w:rPr>
                <w:rFonts w:cs="Arial"/>
                <w:szCs w:val="24"/>
                <w:lang w:val="en-US"/>
              </w:rPr>
              <w:t>7.0</w:t>
            </w:r>
          </w:p>
        </w:tc>
      </w:tr>
      <w:tr w:rsidR="0008397A" w:rsidRPr="009A1FF2" w14:paraId="1DF41135" w14:textId="77777777" w:rsidTr="00A96390">
        <w:tc>
          <w:tcPr>
            <w:tcW w:w="4597" w:type="dxa"/>
          </w:tcPr>
          <w:p w14:paraId="63752425" w14:textId="77777777" w:rsidR="0008397A" w:rsidRPr="009A1FF2" w:rsidRDefault="0008397A" w:rsidP="00960D20">
            <w:pPr>
              <w:jc w:val="both"/>
              <w:rPr>
                <w:rFonts w:cs="Arial"/>
                <w:szCs w:val="24"/>
                <w:lang w:val="en-US"/>
              </w:rPr>
            </w:pPr>
            <w:r w:rsidRPr="009A1FF2">
              <w:rPr>
                <w:rFonts w:cs="Arial"/>
              </w:rPr>
              <w:t>Neurological Disability</w:t>
            </w:r>
          </w:p>
        </w:tc>
        <w:tc>
          <w:tcPr>
            <w:tcW w:w="1559" w:type="dxa"/>
          </w:tcPr>
          <w:p w14:paraId="1FF89B00" w14:textId="77777777" w:rsidR="0008397A" w:rsidRPr="009A1FF2" w:rsidRDefault="00F8655F" w:rsidP="00960D20">
            <w:pPr>
              <w:jc w:val="both"/>
              <w:rPr>
                <w:rFonts w:cs="Arial"/>
                <w:szCs w:val="24"/>
                <w:lang w:val="en-US"/>
              </w:rPr>
            </w:pPr>
            <w:r w:rsidRPr="009A1FF2">
              <w:rPr>
                <w:rFonts w:cs="Arial"/>
                <w:szCs w:val="24"/>
                <w:lang w:val="en-US"/>
              </w:rPr>
              <w:t>6</w:t>
            </w:r>
          </w:p>
        </w:tc>
        <w:tc>
          <w:tcPr>
            <w:tcW w:w="1559" w:type="dxa"/>
          </w:tcPr>
          <w:p w14:paraId="1F5F16A2" w14:textId="77777777" w:rsidR="0008397A" w:rsidRPr="009A1FF2" w:rsidRDefault="00F8655F" w:rsidP="00960D20">
            <w:pPr>
              <w:jc w:val="both"/>
              <w:rPr>
                <w:rFonts w:cs="Arial"/>
                <w:szCs w:val="24"/>
                <w:lang w:val="en-US"/>
              </w:rPr>
            </w:pPr>
            <w:r w:rsidRPr="009A1FF2">
              <w:rPr>
                <w:rFonts w:cs="Arial"/>
                <w:szCs w:val="24"/>
                <w:lang w:val="en-US"/>
              </w:rPr>
              <w:t>1</w:t>
            </w:r>
            <w:r w:rsidR="00066FB1" w:rsidRPr="009A1FF2">
              <w:rPr>
                <w:rFonts w:cs="Arial"/>
                <w:szCs w:val="24"/>
                <w:lang w:val="en-US"/>
              </w:rPr>
              <w:t>4.0</w:t>
            </w:r>
          </w:p>
        </w:tc>
      </w:tr>
      <w:tr w:rsidR="0008397A" w:rsidRPr="009A1FF2" w14:paraId="6A8325C8" w14:textId="77777777" w:rsidTr="00A96390">
        <w:tc>
          <w:tcPr>
            <w:tcW w:w="4597" w:type="dxa"/>
          </w:tcPr>
          <w:p w14:paraId="3744D541" w14:textId="77777777" w:rsidR="0008397A" w:rsidRPr="009A1FF2" w:rsidRDefault="0008397A" w:rsidP="00960D20">
            <w:pPr>
              <w:jc w:val="both"/>
              <w:rPr>
                <w:rFonts w:cs="Arial"/>
                <w:szCs w:val="24"/>
                <w:lang w:val="en-US"/>
              </w:rPr>
            </w:pPr>
            <w:r w:rsidRPr="009A1FF2">
              <w:rPr>
                <w:rFonts w:cs="Arial"/>
              </w:rPr>
              <w:t>Autism</w:t>
            </w:r>
          </w:p>
        </w:tc>
        <w:tc>
          <w:tcPr>
            <w:tcW w:w="1559" w:type="dxa"/>
          </w:tcPr>
          <w:p w14:paraId="66B5DE86" w14:textId="77777777" w:rsidR="0008397A" w:rsidRPr="009A1FF2" w:rsidRDefault="00F8655F" w:rsidP="00960D20">
            <w:pPr>
              <w:jc w:val="both"/>
              <w:rPr>
                <w:rFonts w:cs="Arial"/>
                <w:szCs w:val="24"/>
                <w:lang w:val="en-US"/>
              </w:rPr>
            </w:pPr>
            <w:r w:rsidRPr="009A1FF2">
              <w:rPr>
                <w:rFonts w:cs="Arial"/>
                <w:szCs w:val="24"/>
                <w:lang w:val="en-US"/>
              </w:rPr>
              <w:t>5</w:t>
            </w:r>
          </w:p>
        </w:tc>
        <w:tc>
          <w:tcPr>
            <w:tcW w:w="1559" w:type="dxa"/>
          </w:tcPr>
          <w:p w14:paraId="6A26B88F" w14:textId="77777777" w:rsidR="0008397A" w:rsidRPr="009A1FF2" w:rsidRDefault="00F8655F" w:rsidP="00960D20">
            <w:pPr>
              <w:jc w:val="both"/>
              <w:rPr>
                <w:rFonts w:cs="Arial"/>
                <w:szCs w:val="24"/>
                <w:lang w:val="en-US"/>
              </w:rPr>
            </w:pPr>
            <w:r w:rsidRPr="009A1FF2">
              <w:rPr>
                <w:rFonts w:cs="Arial"/>
                <w:szCs w:val="24"/>
                <w:lang w:val="en-US"/>
              </w:rPr>
              <w:t>11.</w:t>
            </w:r>
            <w:r w:rsidR="00066FB1" w:rsidRPr="009A1FF2">
              <w:rPr>
                <w:rFonts w:cs="Arial"/>
                <w:szCs w:val="24"/>
                <w:lang w:val="en-US"/>
              </w:rPr>
              <w:t>7</w:t>
            </w:r>
          </w:p>
        </w:tc>
      </w:tr>
      <w:tr w:rsidR="0008397A" w:rsidRPr="009A1FF2" w14:paraId="37AED622" w14:textId="77777777" w:rsidTr="00A96390">
        <w:tc>
          <w:tcPr>
            <w:tcW w:w="4597" w:type="dxa"/>
          </w:tcPr>
          <w:p w14:paraId="444D4FB5" w14:textId="77777777" w:rsidR="0008397A" w:rsidRPr="009A1FF2" w:rsidRDefault="0008397A" w:rsidP="00960D20">
            <w:pPr>
              <w:jc w:val="both"/>
              <w:rPr>
                <w:rFonts w:cs="Arial"/>
                <w:szCs w:val="24"/>
                <w:lang w:val="en-US"/>
              </w:rPr>
            </w:pPr>
            <w:r w:rsidRPr="009A1FF2">
              <w:rPr>
                <w:rFonts w:cs="Arial"/>
              </w:rPr>
              <w:t>Psychosocial Disability</w:t>
            </w:r>
          </w:p>
        </w:tc>
        <w:tc>
          <w:tcPr>
            <w:tcW w:w="1559" w:type="dxa"/>
          </w:tcPr>
          <w:p w14:paraId="64F7BBBA" w14:textId="77777777" w:rsidR="0008397A" w:rsidRPr="009A1FF2" w:rsidRDefault="00F8655F" w:rsidP="00960D20">
            <w:pPr>
              <w:jc w:val="both"/>
              <w:rPr>
                <w:rFonts w:cs="Arial"/>
                <w:szCs w:val="24"/>
                <w:lang w:val="en-US"/>
              </w:rPr>
            </w:pPr>
            <w:r w:rsidRPr="009A1FF2">
              <w:rPr>
                <w:rFonts w:cs="Arial"/>
                <w:szCs w:val="24"/>
                <w:lang w:val="en-US"/>
              </w:rPr>
              <w:t>7</w:t>
            </w:r>
          </w:p>
        </w:tc>
        <w:tc>
          <w:tcPr>
            <w:tcW w:w="1559" w:type="dxa"/>
          </w:tcPr>
          <w:p w14:paraId="0EE9BAC5" w14:textId="77777777" w:rsidR="0008397A" w:rsidRPr="009A1FF2" w:rsidRDefault="00F8655F" w:rsidP="00960D20">
            <w:pPr>
              <w:jc w:val="both"/>
              <w:rPr>
                <w:rFonts w:cs="Arial"/>
                <w:szCs w:val="24"/>
                <w:lang w:val="en-US"/>
              </w:rPr>
            </w:pPr>
            <w:r w:rsidRPr="009A1FF2">
              <w:rPr>
                <w:rFonts w:cs="Arial"/>
                <w:szCs w:val="24"/>
                <w:lang w:val="en-US"/>
              </w:rPr>
              <w:t>16.</w:t>
            </w:r>
            <w:r w:rsidR="00066FB1" w:rsidRPr="009A1FF2">
              <w:rPr>
                <w:rFonts w:cs="Arial"/>
                <w:szCs w:val="24"/>
                <w:lang w:val="en-US"/>
              </w:rPr>
              <w:t>2</w:t>
            </w:r>
          </w:p>
        </w:tc>
      </w:tr>
      <w:tr w:rsidR="0008397A" w:rsidRPr="009A1FF2" w14:paraId="2D96024B" w14:textId="77777777" w:rsidTr="00A96390">
        <w:tc>
          <w:tcPr>
            <w:tcW w:w="4597" w:type="dxa"/>
          </w:tcPr>
          <w:p w14:paraId="4959A387" w14:textId="77777777" w:rsidR="0008397A" w:rsidRPr="009A1FF2" w:rsidRDefault="0008397A" w:rsidP="00960D20">
            <w:pPr>
              <w:jc w:val="both"/>
              <w:rPr>
                <w:rFonts w:cs="Arial"/>
                <w:szCs w:val="24"/>
                <w:lang w:val="en-US"/>
              </w:rPr>
            </w:pPr>
            <w:r w:rsidRPr="009A1FF2">
              <w:rPr>
                <w:rFonts w:cs="Arial"/>
              </w:rPr>
              <w:t>Physical Disability</w:t>
            </w:r>
          </w:p>
        </w:tc>
        <w:tc>
          <w:tcPr>
            <w:tcW w:w="1559" w:type="dxa"/>
          </w:tcPr>
          <w:p w14:paraId="0EE34F55" w14:textId="77777777" w:rsidR="0008397A" w:rsidRPr="009A1FF2" w:rsidRDefault="00F8655F" w:rsidP="00960D20">
            <w:pPr>
              <w:jc w:val="both"/>
              <w:rPr>
                <w:rFonts w:cs="Arial"/>
                <w:szCs w:val="24"/>
                <w:lang w:val="en-US"/>
              </w:rPr>
            </w:pPr>
            <w:r w:rsidRPr="009A1FF2">
              <w:rPr>
                <w:rFonts w:cs="Arial"/>
                <w:szCs w:val="24"/>
                <w:lang w:val="en-US"/>
              </w:rPr>
              <w:t>11</w:t>
            </w:r>
          </w:p>
        </w:tc>
        <w:tc>
          <w:tcPr>
            <w:tcW w:w="1559" w:type="dxa"/>
          </w:tcPr>
          <w:p w14:paraId="416728D3" w14:textId="77777777" w:rsidR="0008397A" w:rsidRPr="009A1FF2" w:rsidRDefault="00F8655F" w:rsidP="00960D20">
            <w:pPr>
              <w:jc w:val="both"/>
              <w:rPr>
                <w:rFonts w:cs="Arial"/>
                <w:szCs w:val="24"/>
                <w:lang w:val="en-US"/>
              </w:rPr>
            </w:pPr>
            <w:r w:rsidRPr="009A1FF2">
              <w:rPr>
                <w:rFonts w:cs="Arial"/>
                <w:szCs w:val="24"/>
                <w:lang w:val="en-US"/>
              </w:rPr>
              <w:t>25.</w:t>
            </w:r>
            <w:r w:rsidR="00066FB1" w:rsidRPr="009A1FF2">
              <w:rPr>
                <w:rFonts w:cs="Arial"/>
                <w:szCs w:val="24"/>
                <w:lang w:val="en-US"/>
              </w:rPr>
              <w:t>5</w:t>
            </w:r>
          </w:p>
        </w:tc>
      </w:tr>
      <w:tr w:rsidR="0008397A" w:rsidRPr="009A1FF2" w14:paraId="6FD4784A" w14:textId="77777777" w:rsidTr="00A96390">
        <w:tc>
          <w:tcPr>
            <w:tcW w:w="4597" w:type="dxa"/>
          </w:tcPr>
          <w:p w14:paraId="6EE2B057" w14:textId="77777777" w:rsidR="0008397A" w:rsidRPr="009A1FF2" w:rsidRDefault="0008397A" w:rsidP="00960D20">
            <w:pPr>
              <w:jc w:val="both"/>
              <w:rPr>
                <w:rFonts w:cs="Arial"/>
              </w:rPr>
            </w:pPr>
            <w:r w:rsidRPr="009A1FF2">
              <w:rPr>
                <w:rFonts w:cs="Arial"/>
              </w:rPr>
              <w:t>Total</w:t>
            </w:r>
          </w:p>
        </w:tc>
        <w:tc>
          <w:tcPr>
            <w:tcW w:w="1559" w:type="dxa"/>
          </w:tcPr>
          <w:p w14:paraId="0993E32F" w14:textId="77777777" w:rsidR="0008397A" w:rsidRPr="009A1FF2" w:rsidRDefault="00F8655F" w:rsidP="00960D20">
            <w:pPr>
              <w:jc w:val="both"/>
              <w:rPr>
                <w:rFonts w:cs="Arial"/>
              </w:rPr>
            </w:pPr>
            <w:r w:rsidRPr="009A1FF2">
              <w:rPr>
                <w:rFonts w:cs="Arial"/>
              </w:rPr>
              <w:t>43</w:t>
            </w:r>
          </w:p>
        </w:tc>
        <w:tc>
          <w:tcPr>
            <w:tcW w:w="1559" w:type="dxa"/>
          </w:tcPr>
          <w:p w14:paraId="097F3302" w14:textId="77777777" w:rsidR="0008397A" w:rsidRPr="009A1FF2" w:rsidRDefault="00066FB1" w:rsidP="00960D20">
            <w:pPr>
              <w:jc w:val="both"/>
              <w:rPr>
                <w:rFonts w:cs="Arial"/>
                <w:szCs w:val="24"/>
                <w:lang w:val="en-US"/>
              </w:rPr>
            </w:pPr>
            <w:r w:rsidRPr="009A1FF2">
              <w:rPr>
                <w:rFonts w:cs="Arial"/>
                <w:szCs w:val="24"/>
                <w:lang w:val="en-US"/>
              </w:rPr>
              <w:t>100</w:t>
            </w:r>
          </w:p>
        </w:tc>
      </w:tr>
    </w:tbl>
    <w:p w14:paraId="4517A14C" w14:textId="77777777" w:rsidR="0008397A" w:rsidRPr="009A1FF2" w:rsidRDefault="0008397A" w:rsidP="00960D20">
      <w:pPr>
        <w:ind w:left="360"/>
        <w:jc w:val="both"/>
        <w:rPr>
          <w:rFonts w:cs="Arial"/>
          <w:szCs w:val="24"/>
          <w:lang w:val="en-US"/>
        </w:rPr>
      </w:pPr>
    </w:p>
    <w:p w14:paraId="3693C889" w14:textId="1422161C" w:rsidR="0008397A" w:rsidRPr="009A1FF2" w:rsidRDefault="0008397A" w:rsidP="00960D20">
      <w:pPr>
        <w:ind w:left="360"/>
        <w:jc w:val="both"/>
        <w:rPr>
          <w:rFonts w:cs="Arial"/>
          <w:b/>
          <w:szCs w:val="24"/>
          <w:lang w:val="en-US"/>
        </w:rPr>
      </w:pPr>
      <w:r w:rsidRPr="009A1FF2">
        <w:rPr>
          <w:rFonts w:cs="Arial"/>
          <w:b/>
          <w:szCs w:val="24"/>
          <w:lang w:val="en-US"/>
        </w:rPr>
        <w:t>Note</w:t>
      </w:r>
      <w:r w:rsidR="00557EFF">
        <w:rPr>
          <w:rFonts w:cs="Arial"/>
          <w:b/>
          <w:szCs w:val="24"/>
          <w:lang w:val="en-US"/>
        </w:rPr>
        <w:t>s</w:t>
      </w:r>
      <w:r w:rsidRPr="009A1FF2">
        <w:rPr>
          <w:rFonts w:cs="Arial"/>
          <w:b/>
          <w:szCs w:val="24"/>
          <w:lang w:val="en-US"/>
        </w:rPr>
        <w:t xml:space="preserve">: </w:t>
      </w:r>
    </w:p>
    <w:p w14:paraId="5E810722" w14:textId="176AE2C6" w:rsidR="0008397A" w:rsidRPr="009A1FF2" w:rsidRDefault="00066FB1" w:rsidP="00960D20">
      <w:pPr>
        <w:ind w:left="360"/>
        <w:jc w:val="both"/>
        <w:rPr>
          <w:rFonts w:cs="Arial"/>
          <w:szCs w:val="24"/>
          <w:lang w:val="en-US"/>
        </w:rPr>
      </w:pPr>
      <w:r w:rsidRPr="009A1FF2">
        <w:rPr>
          <w:rFonts w:cs="Arial"/>
          <w:szCs w:val="24"/>
          <w:lang w:val="en-US"/>
        </w:rPr>
        <w:t xml:space="preserve">Physical disability </w:t>
      </w:r>
      <w:r w:rsidR="00D86AD8" w:rsidRPr="009A1FF2">
        <w:rPr>
          <w:rFonts w:cs="Arial"/>
          <w:szCs w:val="24"/>
          <w:lang w:val="en-US"/>
        </w:rPr>
        <w:t xml:space="preserve">had the highest number of respondents, </w:t>
      </w:r>
      <w:r w:rsidR="002B2CA8" w:rsidRPr="009A1FF2">
        <w:rPr>
          <w:rFonts w:cs="Arial"/>
          <w:szCs w:val="24"/>
          <w:lang w:val="en-US"/>
        </w:rPr>
        <w:t xml:space="preserve">followed by </w:t>
      </w:r>
      <w:r w:rsidRPr="009A1FF2">
        <w:rPr>
          <w:rFonts w:cs="Arial"/>
          <w:szCs w:val="24"/>
          <w:lang w:val="en-US"/>
        </w:rPr>
        <w:t>psycho</w:t>
      </w:r>
      <w:r w:rsidR="00AB1FA9" w:rsidRPr="009A1FF2">
        <w:rPr>
          <w:rFonts w:cs="Arial"/>
          <w:szCs w:val="24"/>
          <w:lang w:val="en-US"/>
        </w:rPr>
        <w:t>social</w:t>
      </w:r>
      <w:r w:rsidR="00067A35" w:rsidRPr="009A1FF2">
        <w:rPr>
          <w:rFonts w:cs="Arial"/>
          <w:szCs w:val="24"/>
          <w:lang w:val="en-US"/>
        </w:rPr>
        <w:t xml:space="preserve"> </w:t>
      </w:r>
      <w:r w:rsidRPr="009A1FF2">
        <w:rPr>
          <w:rFonts w:cs="Arial"/>
          <w:szCs w:val="24"/>
          <w:lang w:val="en-US"/>
        </w:rPr>
        <w:t>disability</w:t>
      </w:r>
      <w:r w:rsidR="0008397A" w:rsidRPr="009A1FF2">
        <w:rPr>
          <w:rFonts w:cs="Arial"/>
          <w:szCs w:val="24"/>
          <w:lang w:val="en-US"/>
        </w:rPr>
        <w:t xml:space="preserve">, neurological disability and </w:t>
      </w:r>
      <w:r w:rsidR="000C0F0F" w:rsidRPr="009A1FF2">
        <w:rPr>
          <w:rFonts w:cs="Arial"/>
          <w:szCs w:val="24"/>
          <w:lang w:val="en-US"/>
        </w:rPr>
        <w:t xml:space="preserve">blind or vision impaired </w:t>
      </w:r>
      <w:r w:rsidR="00563FBB" w:rsidRPr="009A1FF2">
        <w:rPr>
          <w:rFonts w:cs="Arial"/>
          <w:szCs w:val="24"/>
          <w:lang w:val="en-US"/>
        </w:rPr>
        <w:t xml:space="preserve">being </w:t>
      </w:r>
      <w:r w:rsidR="0008397A" w:rsidRPr="009A1FF2">
        <w:rPr>
          <w:rFonts w:cs="Arial"/>
          <w:szCs w:val="24"/>
          <w:lang w:val="en-US"/>
        </w:rPr>
        <w:t xml:space="preserve">the leading primary disabilities among </w:t>
      </w:r>
      <w:r w:rsidR="008B1714" w:rsidRPr="009A1FF2">
        <w:rPr>
          <w:rFonts w:cs="Arial"/>
          <w:szCs w:val="24"/>
          <w:lang w:val="en-US"/>
        </w:rPr>
        <w:t xml:space="preserve">the </w:t>
      </w:r>
      <w:r w:rsidR="0008397A" w:rsidRPr="009A1FF2">
        <w:rPr>
          <w:rFonts w:cs="Arial"/>
          <w:szCs w:val="24"/>
          <w:lang w:val="en-US"/>
        </w:rPr>
        <w:t xml:space="preserve">respondents. However, </w:t>
      </w:r>
      <w:r w:rsidR="002A5166" w:rsidRPr="009A1FF2">
        <w:rPr>
          <w:rFonts w:cs="Arial"/>
          <w:szCs w:val="24"/>
          <w:lang w:val="en-US"/>
        </w:rPr>
        <w:t xml:space="preserve">the </w:t>
      </w:r>
      <w:r w:rsidR="00F049F5" w:rsidRPr="009A1FF2">
        <w:rPr>
          <w:rFonts w:cs="Arial"/>
          <w:szCs w:val="24"/>
          <w:lang w:val="en-US"/>
        </w:rPr>
        <w:t xml:space="preserve">survey </w:t>
      </w:r>
      <w:r w:rsidR="0008397A" w:rsidRPr="009A1FF2">
        <w:rPr>
          <w:rFonts w:cs="Arial"/>
          <w:szCs w:val="24"/>
          <w:lang w:val="en-US"/>
        </w:rPr>
        <w:t>had diverse primary disabilities represented.</w:t>
      </w:r>
    </w:p>
    <w:p w14:paraId="16FB9B9D" w14:textId="5C4E31C2" w:rsidR="0008397A" w:rsidRDefault="0008397A" w:rsidP="00960D20">
      <w:pPr>
        <w:ind w:left="360"/>
        <w:jc w:val="both"/>
        <w:rPr>
          <w:rFonts w:cs="Arial"/>
          <w:b/>
          <w:szCs w:val="24"/>
          <w:lang w:val="en-US"/>
        </w:rPr>
      </w:pPr>
      <w:r w:rsidRPr="00557EFF">
        <w:rPr>
          <w:rFonts w:cs="Arial"/>
          <w:b/>
          <w:szCs w:val="24"/>
          <w:lang w:val="en-US"/>
        </w:rPr>
        <w:t>The age of the person with disability</w:t>
      </w:r>
    </w:p>
    <w:p w14:paraId="3ED7BB90" w14:textId="44B9289C" w:rsidR="00717C87" w:rsidRPr="00717C87" w:rsidRDefault="00717C87" w:rsidP="00960D20">
      <w:pPr>
        <w:ind w:left="360"/>
        <w:jc w:val="both"/>
        <w:rPr>
          <w:rFonts w:cs="Arial"/>
          <w:szCs w:val="24"/>
          <w:lang w:val="en-US"/>
        </w:rPr>
      </w:pPr>
      <w:r w:rsidRPr="00717C87">
        <w:rPr>
          <w:rFonts w:cs="Arial"/>
          <w:szCs w:val="24"/>
          <w:lang w:val="en-US"/>
        </w:rPr>
        <w:t>The age of persons with disability was as indicated on the table below:</w:t>
      </w:r>
    </w:p>
    <w:tbl>
      <w:tblPr>
        <w:tblStyle w:val="TableGrid"/>
        <w:tblW w:w="0" w:type="auto"/>
        <w:tblInd w:w="360" w:type="dxa"/>
        <w:tblLook w:val="04A0" w:firstRow="1" w:lastRow="0" w:firstColumn="1" w:lastColumn="0" w:noHBand="0" w:noVBand="1"/>
      </w:tblPr>
      <w:tblGrid>
        <w:gridCol w:w="2863"/>
        <w:gridCol w:w="2904"/>
        <w:gridCol w:w="2889"/>
      </w:tblGrid>
      <w:tr w:rsidR="00140E17" w14:paraId="7DC40C12" w14:textId="77777777" w:rsidTr="00140E17">
        <w:tc>
          <w:tcPr>
            <w:tcW w:w="2863" w:type="dxa"/>
          </w:tcPr>
          <w:p w14:paraId="609DF50E" w14:textId="572AC21A" w:rsidR="00140E17" w:rsidRDefault="00140E17" w:rsidP="00960D20">
            <w:pPr>
              <w:jc w:val="both"/>
              <w:rPr>
                <w:rFonts w:cs="Arial"/>
                <w:b/>
                <w:szCs w:val="24"/>
                <w:lang w:val="en-US"/>
              </w:rPr>
            </w:pPr>
            <w:r>
              <w:rPr>
                <w:rFonts w:cs="Arial"/>
                <w:b/>
                <w:szCs w:val="24"/>
                <w:lang w:val="en-US"/>
              </w:rPr>
              <w:t>Age Bracket</w:t>
            </w:r>
          </w:p>
        </w:tc>
        <w:tc>
          <w:tcPr>
            <w:tcW w:w="2904" w:type="dxa"/>
          </w:tcPr>
          <w:p w14:paraId="26CF023D" w14:textId="23918F86" w:rsidR="00140E17" w:rsidRDefault="00140E17" w:rsidP="00960D20">
            <w:pPr>
              <w:jc w:val="both"/>
              <w:rPr>
                <w:rFonts w:cs="Arial"/>
                <w:b/>
                <w:szCs w:val="24"/>
                <w:lang w:val="en-US"/>
              </w:rPr>
            </w:pPr>
            <w:r>
              <w:rPr>
                <w:rFonts w:cs="Arial"/>
                <w:b/>
                <w:szCs w:val="24"/>
                <w:lang w:val="en-US"/>
              </w:rPr>
              <w:t>No. of respondents</w:t>
            </w:r>
          </w:p>
        </w:tc>
        <w:tc>
          <w:tcPr>
            <w:tcW w:w="2889" w:type="dxa"/>
          </w:tcPr>
          <w:p w14:paraId="6E95A411" w14:textId="5825441E" w:rsidR="00140E17" w:rsidRDefault="00140E17" w:rsidP="00960D20">
            <w:pPr>
              <w:jc w:val="both"/>
              <w:rPr>
                <w:rFonts w:cs="Arial"/>
                <w:b/>
                <w:szCs w:val="24"/>
                <w:lang w:val="en-US"/>
              </w:rPr>
            </w:pPr>
            <w:r>
              <w:rPr>
                <w:rFonts w:cs="Arial"/>
                <w:b/>
                <w:szCs w:val="24"/>
                <w:lang w:val="en-US"/>
              </w:rPr>
              <w:t>Proportion in%</w:t>
            </w:r>
          </w:p>
        </w:tc>
      </w:tr>
      <w:tr w:rsidR="00140E17" w14:paraId="751C31C7" w14:textId="77777777" w:rsidTr="00140E17">
        <w:tc>
          <w:tcPr>
            <w:tcW w:w="2863" w:type="dxa"/>
          </w:tcPr>
          <w:p w14:paraId="650FFDF5" w14:textId="3BC2605D" w:rsidR="00140E17" w:rsidRPr="00140E17" w:rsidRDefault="00140E17" w:rsidP="00140E17">
            <w:pPr>
              <w:jc w:val="both"/>
              <w:rPr>
                <w:rFonts w:cs="Arial"/>
                <w:szCs w:val="24"/>
                <w:lang w:val="en-US"/>
              </w:rPr>
            </w:pPr>
            <w:r w:rsidRPr="00140E17">
              <w:rPr>
                <w:rFonts w:cs="Arial"/>
                <w:szCs w:val="24"/>
                <w:lang w:val="en-US"/>
              </w:rPr>
              <w:lastRenderedPageBreak/>
              <w:t>0-14, no responses</w:t>
            </w:r>
          </w:p>
        </w:tc>
        <w:tc>
          <w:tcPr>
            <w:tcW w:w="2904" w:type="dxa"/>
          </w:tcPr>
          <w:p w14:paraId="318E7DBE" w14:textId="3C99A28C" w:rsidR="00140E17" w:rsidRPr="00140E17" w:rsidRDefault="00140E17" w:rsidP="00140E17">
            <w:pPr>
              <w:jc w:val="both"/>
              <w:rPr>
                <w:rFonts w:cs="Arial"/>
                <w:szCs w:val="24"/>
                <w:lang w:val="en-US"/>
              </w:rPr>
            </w:pPr>
            <w:r w:rsidRPr="00140E17">
              <w:rPr>
                <w:rFonts w:cs="Arial"/>
                <w:szCs w:val="24"/>
                <w:lang w:val="en-US"/>
              </w:rPr>
              <w:t>0</w:t>
            </w:r>
          </w:p>
        </w:tc>
        <w:tc>
          <w:tcPr>
            <w:tcW w:w="2889" w:type="dxa"/>
          </w:tcPr>
          <w:p w14:paraId="427A9E6A" w14:textId="6CFDB225" w:rsidR="00140E17" w:rsidRPr="00140E17" w:rsidRDefault="00140E17" w:rsidP="00140E17">
            <w:pPr>
              <w:jc w:val="both"/>
              <w:rPr>
                <w:rFonts w:cs="Arial"/>
                <w:szCs w:val="24"/>
                <w:lang w:val="en-US"/>
              </w:rPr>
            </w:pPr>
            <w:r w:rsidRPr="00140E17">
              <w:rPr>
                <w:rFonts w:cs="Arial"/>
                <w:szCs w:val="24"/>
                <w:lang w:val="en-US"/>
              </w:rPr>
              <w:t>0</w:t>
            </w:r>
          </w:p>
        </w:tc>
      </w:tr>
      <w:tr w:rsidR="00140E17" w14:paraId="332B765F" w14:textId="77777777" w:rsidTr="00140E17">
        <w:tc>
          <w:tcPr>
            <w:tcW w:w="2863" w:type="dxa"/>
          </w:tcPr>
          <w:p w14:paraId="55AEA75D" w14:textId="65CDF3D3" w:rsidR="00140E17" w:rsidRPr="00140E17" w:rsidRDefault="00140E17" w:rsidP="00140E17">
            <w:pPr>
              <w:jc w:val="both"/>
              <w:rPr>
                <w:rFonts w:cs="Arial"/>
                <w:szCs w:val="24"/>
                <w:lang w:val="en-US"/>
              </w:rPr>
            </w:pPr>
            <w:r w:rsidRPr="00140E17">
              <w:rPr>
                <w:rFonts w:cs="Arial"/>
                <w:szCs w:val="24"/>
                <w:lang w:val="en-US"/>
              </w:rPr>
              <w:t>15-25</w:t>
            </w:r>
          </w:p>
        </w:tc>
        <w:tc>
          <w:tcPr>
            <w:tcW w:w="2904" w:type="dxa"/>
          </w:tcPr>
          <w:p w14:paraId="28576F3B" w14:textId="5BA814C0" w:rsidR="00140E17" w:rsidRPr="00140E17" w:rsidRDefault="00140E17" w:rsidP="00140E17">
            <w:pPr>
              <w:jc w:val="both"/>
              <w:rPr>
                <w:rFonts w:cs="Arial"/>
                <w:szCs w:val="24"/>
                <w:lang w:val="en-US"/>
              </w:rPr>
            </w:pPr>
            <w:r w:rsidRPr="00140E17">
              <w:rPr>
                <w:rFonts w:cs="Arial"/>
                <w:szCs w:val="24"/>
                <w:lang w:val="en-US"/>
              </w:rPr>
              <w:t>5</w:t>
            </w:r>
          </w:p>
        </w:tc>
        <w:tc>
          <w:tcPr>
            <w:tcW w:w="2889" w:type="dxa"/>
          </w:tcPr>
          <w:p w14:paraId="3D52F91C" w14:textId="518A962E" w:rsidR="00140E17" w:rsidRPr="00140E17" w:rsidRDefault="00140E17" w:rsidP="00140E17">
            <w:pPr>
              <w:jc w:val="both"/>
              <w:rPr>
                <w:rFonts w:cs="Arial"/>
                <w:szCs w:val="24"/>
                <w:lang w:val="en-US"/>
              </w:rPr>
            </w:pPr>
            <w:r w:rsidRPr="00140E17">
              <w:rPr>
                <w:rFonts w:cs="Arial"/>
                <w:szCs w:val="24"/>
                <w:lang w:val="en-US"/>
              </w:rPr>
              <w:t>11.6</w:t>
            </w:r>
            <w:r w:rsidR="00691FDE">
              <w:rPr>
                <w:rFonts w:cs="Arial"/>
                <w:szCs w:val="24"/>
                <w:lang w:val="en-US"/>
              </w:rPr>
              <w:t>2</w:t>
            </w:r>
          </w:p>
        </w:tc>
      </w:tr>
      <w:tr w:rsidR="00140E17" w14:paraId="246960C0" w14:textId="77777777" w:rsidTr="00140E17">
        <w:tc>
          <w:tcPr>
            <w:tcW w:w="2863" w:type="dxa"/>
          </w:tcPr>
          <w:p w14:paraId="2568F421" w14:textId="290FDBAB" w:rsidR="00140E17" w:rsidRPr="00140E17" w:rsidRDefault="00140E17" w:rsidP="00140E17">
            <w:pPr>
              <w:jc w:val="both"/>
              <w:rPr>
                <w:rFonts w:cs="Arial"/>
                <w:szCs w:val="24"/>
                <w:lang w:val="en-US"/>
              </w:rPr>
            </w:pPr>
            <w:r w:rsidRPr="00140E17">
              <w:rPr>
                <w:rFonts w:cs="Arial"/>
                <w:szCs w:val="24"/>
                <w:lang w:val="en-US"/>
              </w:rPr>
              <w:t>26-35</w:t>
            </w:r>
          </w:p>
        </w:tc>
        <w:tc>
          <w:tcPr>
            <w:tcW w:w="2904" w:type="dxa"/>
          </w:tcPr>
          <w:p w14:paraId="466A52C1" w14:textId="14F9D18E" w:rsidR="00140E17" w:rsidRPr="00140E17" w:rsidRDefault="00140E17" w:rsidP="00140E17">
            <w:pPr>
              <w:jc w:val="both"/>
              <w:rPr>
                <w:rFonts w:cs="Arial"/>
                <w:szCs w:val="24"/>
                <w:lang w:val="en-US"/>
              </w:rPr>
            </w:pPr>
            <w:r w:rsidRPr="00140E17">
              <w:rPr>
                <w:rFonts w:cs="Arial"/>
                <w:szCs w:val="24"/>
                <w:lang w:val="en-US"/>
              </w:rPr>
              <w:t>8</w:t>
            </w:r>
          </w:p>
        </w:tc>
        <w:tc>
          <w:tcPr>
            <w:tcW w:w="2889" w:type="dxa"/>
          </w:tcPr>
          <w:p w14:paraId="77F59BDD" w14:textId="4CB05041" w:rsidR="00140E17" w:rsidRPr="00140E17" w:rsidRDefault="00140E17" w:rsidP="00140E17">
            <w:pPr>
              <w:jc w:val="both"/>
              <w:rPr>
                <w:rFonts w:cs="Arial"/>
                <w:szCs w:val="24"/>
                <w:lang w:val="en-US"/>
              </w:rPr>
            </w:pPr>
            <w:r w:rsidRPr="00140E17">
              <w:rPr>
                <w:rFonts w:cs="Arial"/>
                <w:szCs w:val="24"/>
                <w:lang w:val="en-US"/>
              </w:rPr>
              <w:t>18.6</w:t>
            </w:r>
            <w:r w:rsidR="00691FDE">
              <w:rPr>
                <w:rFonts w:cs="Arial"/>
                <w:szCs w:val="24"/>
                <w:lang w:val="en-US"/>
              </w:rPr>
              <w:t>0</w:t>
            </w:r>
          </w:p>
        </w:tc>
      </w:tr>
      <w:tr w:rsidR="00140E17" w14:paraId="0811483A" w14:textId="77777777" w:rsidTr="00140E17">
        <w:tc>
          <w:tcPr>
            <w:tcW w:w="2863" w:type="dxa"/>
          </w:tcPr>
          <w:p w14:paraId="79B17C24" w14:textId="606AE5D1" w:rsidR="00140E17" w:rsidRPr="00140E17" w:rsidRDefault="00140E17" w:rsidP="00140E17">
            <w:pPr>
              <w:jc w:val="both"/>
              <w:rPr>
                <w:rFonts w:cs="Arial"/>
                <w:szCs w:val="24"/>
                <w:lang w:val="en-US"/>
              </w:rPr>
            </w:pPr>
            <w:r w:rsidRPr="00140E17">
              <w:rPr>
                <w:rFonts w:cs="Arial"/>
                <w:szCs w:val="24"/>
                <w:lang w:val="en-US"/>
              </w:rPr>
              <w:t>36-45</w:t>
            </w:r>
          </w:p>
        </w:tc>
        <w:tc>
          <w:tcPr>
            <w:tcW w:w="2904" w:type="dxa"/>
          </w:tcPr>
          <w:p w14:paraId="28F45B7A" w14:textId="7BF440F1" w:rsidR="00140E17" w:rsidRPr="00140E17" w:rsidRDefault="00140E17" w:rsidP="00140E17">
            <w:pPr>
              <w:jc w:val="both"/>
              <w:rPr>
                <w:rFonts w:cs="Arial"/>
                <w:szCs w:val="24"/>
                <w:lang w:val="en-US"/>
              </w:rPr>
            </w:pPr>
            <w:r w:rsidRPr="00140E17">
              <w:rPr>
                <w:rFonts w:cs="Arial"/>
                <w:szCs w:val="24"/>
                <w:lang w:val="en-US"/>
              </w:rPr>
              <w:t>6</w:t>
            </w:r>
          </w:p>
        </w:tc>
        <w:tc>
          <w:tcPr>
            <w:tcW w:w="2889" w:type="dxa"/>
          </w:tcPr>
          <w:p w14:paraId="41662E76" w14:textId="2303BCE2" w:rsidR="00140E17" w:rsidRPr="00140E17" w:rsidRDefault="00140E17" w:rsidP="00140E17">
            <w:pPr>
              <w:jc w:val="both"/>
              <w:rPr>
                <w:rFonts w:cs="Arial"/>
                <w:szCs w:val="24"/>
                <w:lang w:val="en-US"/>
              </w:rPr>
            </w:pPr>
            <w:r w:rsidRPr="00140E17">
              <w:rPr>
                <w:rFonts w:cs="Arial"/>
                <w:szCs w:val="24"/>
                <w:lang w:val="en-US"/>
              </w:rPr>
              <w:t>1</w:t>
            </w:r>
            <w:r w:rsidR="00691FDE">
              <w:rPr>
                <w:rFonts w:cs="Arial"/>
                <w:szCs w:val="24"/>
                <w:lang w:val="en-US"/>
              </w:rPr>
              <w:t>3</w:t>
            </w:r>
            <w:r w:rsidR="00717C87">
              <w:rPr>
                <w:rFonts w:cs="Arial"/>
                <w:szCs w:val="24"/>
                <w:lang w:val="en-US"/>
              </w:rPr>
              <w:t>.</w:t>
            </w:r>
            <w:r w:rsidR="00691FDE">
              <w:rPr>
                <w:rFonts w:cs="Arial"/>
                <w:szCs w:val="24"/>
                <w:lang w:val="en-US"/>
              </w:rPr>
              <w:t>95</w:t>
            </w:r>
          </w:p>
        </w:tc>
      </w:tr>
      <w:tr w:rsidR="00140E17" w14:paraId="198E2B68" w14:textId="77777777" w:rsidTr="00140E17">
        <w:tc>
          <w:tcPr>
            <w:tcW w:w="2863" w:type="dxa"/>
          </w:tcPr>
          <w:p w14:paraId="1A0C8701" w14:textId="7FFF73B0" w:rsidR="00140E17" w:rsidRPr="00140E17" w:rsidRDefault="00140E17" w:rsidP="00140E17">
            <w:pPr>
              <w:jc w:val="both"/>
              <w:rPr>
                <w:rFonts w:cs="Arial"/>
                <w:szCs w:val="24"/>
                <w:lang w:val="en-US"/>
              </w:rPr>
            </w:pPr>
            <w:r w:rsidRPr="00140E17">
              <w:rPr>
                <w:rFonts w:cs="Arial"/>
                <w:szCs w:val="24"/>
                <w:lang w:val="en-US"/>
              </w:rPr>
              <w:t>46-55</w:t>
            </w:r>
          </w:p>
        </w:tc>
        <w:tc>
          <w:tcPr>
            <w:tcW w:w="2904" w:type="dxa"/>
          </w:tcPr>
          <w:p w14:paraId="6DA3F219" w14:textId="6D883498" w:rsidR="00140E17" w:rsidRPr="00140E17" w:rsidRDefault="00140E17" w:rsidP="00140E17">
            <w:pPr>
              <w:jc w:val="both"/>
              <w:rPr>
                <w:rFonts w:cs="Arial"/>
                <w:szCs w:val="24"/>
                <w:lang w:val="en-US"/>
              </w:rPr>
            </w:pPr>
            <w:r w:rsidRPr="00140E17">
              <w:rPr>
                <w:rFonts w:cs="Arial"/>
                <w:szCs w:val="24"/>
                <w:lang w:val="en-US"/>
              </w:rPr>
              <w:t>12</w:t>
            </w:r>
          </w:p>
        </w:tc>
        <w:tc>
          <w:tcPr>
            <w:tcW w:w="2889" w:type="dxa"/>
          </w:tcPr>
          <w:p w14:paraId="458BA6E3" w14:textId="6171F9D3" w:rsidR="00140E17" w:rsidRPr="00140E17" w:rsidRDefault="00140E17" w:rsidP="00140E17">
            <w:pPr>
              <w:jc w:val="both"/>
              <w:rPr>
                <w:rFonts w:cs="Arial"/>
                <w:szCs w:val="24"/>
                <w:lang w:val="en-US"/>
              </w:rPr>
            </w:pPr>
            <w:r w:rsidRPr="00140E17">
              <w:rPr>
                <w:rFonts w:cs="Arial"/>
                <w:szCs w:val="24"/>
                <w:lang w:val="en-US"/>
              </w:rPr>
              <w:t>27.9</w:t>
            </w:r>
            <w:r w:rsidR="00691FDE">
              <w:rPr>
                <w:rFonts w:cs="Arial"/>
                <w:szCs w:val="24"/>
                <w:lang w:val="en-US"/>
              </w:rPr>
              <w:t>0</w:t>
            </w:r>
          </w:p>
        </w:tc>
      </w:tr>
      <w:tr w:rsidR="00140E17" w14:paraId="6272A3D2" w14:textId="77777777" w:rsidTr="00140E17">
        <w:tc>
          <w:tcPr>
            <w:tcW w:w="2863" w:type="dxa"/>
          </w:tcPr>
          <w:p w14:paraId="7E23FF8E" w14:textId="0606354E" w:rsidR="00140E17" w:rsidRPr="00140E17" w:rsidRDefault="00140E17" w:rsidP="00140E17">
            <w:pPr>
              <w:jc w:val="both"/>
              <w:rPr>
                <w:rFonts w:cs="Arial"/>
                <w:szCs w:val="24"/>
                <w:lang w:val="en-US"/>
              </w:rPr>
            </w:pPr>
            <w:r w:rsidRPr="00140E17">
              <w:rPr>
                <w:rFonts w:cs="Arial"/>
                <w:szCs w:val="24"/>
                <w:lang w:val="en-US"/>
              </w:rPr>
              <w:t>56-65</w:t>
            </w:r>
          </w:p>
        </w:tc>
        <w:tc>
          <w:tcPr>
            <w:tcW w:w="2904" w:type="dxa"/>
          </w:tcPr>
          <w:p w14:paraId="460FF56E" w14:textId="32A7614A" w:rsidR="00140E17" w:rsidRPr="00140E17" w:rsidRDefault="00140E17" w:rsidP="00140E17">
            <w:pPr>
              <w:jc w:val="both"/>
              <w:rPr>
                <w:rFonts w:cs="Arial"/>
                <w:szCs w:val="24"/>
                <w:lang w:val="en-US"/>
              </w:rPr>
            </w:pPr>
            <w:r w:rsidRPr="00140E17">
              <w:rPr>
                <w:rFonts w:cs="Arial"/>
                <w:szCs w:val="24"/>
                <w:lang w:val="en-US"/>
              </w:rPr>
              <w:t>8</w:t>
            </w:r>
          </w:p>
        </w:tc>
        <w:tc>
          <w:tcPr>
            <w:tcW w:w="2889" w:type="dxa"/>
          </w:tcPr>
          <w:p w14:paraId="6D4746C3" w14:textId="6C89F7AE" w:rsidR="00140E17" w:rsidRPr="00140E17" w:rsidRDefault="00140E17" w:rsidP="00140E17">
            <w:pPr>
              <w:jc w:val="both"/>
              <w:rPr>
                <w:rFonts w:cs="Arial"/>
                <w:szCs w:val="24"/>
                <w:lang w:val="en-US"/>
              </w:rPr>
            </w:pPr>
            <w:r w:rsidRPr="00140E17">
              <w:rPr>
                <w:rFonts w:cs="Arial"/>
                <w:szCs w:val="24"/>
                <w:lang w:val="en-US"/>
              </w:rPr>
              <w:t>18.6</w:t>
            </w:r>
            <w:r w:rsidR="00691FDE">
              <w:rPr>
                <w:rFonts w:cs="Arial"/>
                <w:szCs w:val="24"/>
                <w:lang w:val="en-US"/>
              </w:rPr>
              <w:t>0</w:t>
            </w:r>
          </w:p>
        </w:tc>
      </w:tr>
      <w:tr w:rsidR="00140E17" w14:paraId="72FFEECF" w14:textId="77777777" w:rsidTr="00140E17">
        <w:tc>
          <w:tcPr>
            <w:tcW w:w="2863" w:type="dxa"/>
          </w:tcPr>
          <w:p w14:paraId="6303883A" w14:textId="3737A94F" w:rsidR="00140E17" w:rsidRPr="00140E17" w:rsidRDefault="00140E17" w:rsidP="00140E17">
            <w:pPr>
              <w:jc w:val="both"/>
              <w:rPr>
                <w:rFonts w:cs="Arial"/>
                <w:szCs w:val="24"/>
                <w:lang w:val="en-US"/>
              </w:rPr>
            </w:pPr>
            <w:r w:rsidRPr="00140E17">
              <w:rPr>
                <w:rFonts w:cs="Arial"/>
                <w:szCs w:val="24"/>
                <w:lang w:val="en-US"/>
              </w:rPr>
              <w:t>Over 65</w:t>
            </w:r>
          </w:p>
        </w:tc>
        <w:tc>
          <w:tcPr>
            <w:tcW w:w="2904" w:type="dxa"/>
          </w:tcPr>
          <w:p w14:paraId="198E0A37" w14:textId="0F72FFA9" w:rsidR="00140E17" w:rsidRPr="00140E17" w:rsidRDefault="00140E17" w:rsidP="00140E17">
            <w:pPr>
              <w:jc w:val="both"/>
              <w:rPr>
                <w:rFonts w:cs="Arial"/>
                <w:szCs w:val="24"/>
                <w:lang w:val="en-US"/>
              </w:rPr>
            </w:pPr>
            <w:r w:rsidRPr="00140E17">
              <w:rPr>
                <w:rFonts w:cs="Arial"/>
                <w:szCs w:val="24"/>
                <w:lang w:val="en-US"/>
              </w:rPr>
              <w:t>4</w:t>
            </w:r>
          </w:p>
        </w:tc>
        <w:tc>
          <w:tcPr>
            <w:tcW w:w="2889" w:type="dxa"/>
          </w:tcPr>
          <w:p w14:paraId="792A9E18" w14:textId="03EFBADC" w:rsidR="00140E17" w:rsidRPr="00140E17" w:rsidRDefault="00140E17" w:rsidP="00140E17">
            <w:pPr>
              <w:jc w:val="both"/>
              <w:rPr>
                <w:rFonts w:cs="Arial"/>
                <w:szCs w:val="24"/>
                <w:lang w:val="en-US"/>
              </w:rPr>
            </w:pPr>
            <w:r w:rsidRPr="00140E17">
              <w:rPr>
                <w:rFonts w:cs="Arial"/>
                <w:szCs w:val="24"/>
                <w:lang w:val="en-US"/>
              </w:rPr>
              <w:t>9.3</w:t>
            </w:r>
            <w:r w:rsidR="00691FDE">
              <w:rPr>
                <w:rFonts w:cs="Arial"/>
                <w:szCs w:val="24"/>
                <w:lang w:val="en-US"/>
              </w:rPr>
              <w:t>0</w:t>
            </w:r>
          </w:p>
        </w:tc>
      </w:tr>
      <w:tr w:rsidR="00140E17" w14:paraId="63AA4139" w14:textId="77777777" w:rsidTr="00140E17">
        <w:tc>
          <w:tcPr>
            <w:tcW w:w="2863" w:type="dxa"/>
          </w:tcPr>
          <w:p w14:paraId="27C6E686" w14:textId="2B9D24F1" w:rsidR="00140E17" w:rsidRPr="00140E17" w:rsidRDefault="00140E17" w:rsidP="00140E17">
            <w:pPr>
              <w:jc w:val="both"/>
              <w:rPr>
                <w:rFonts w:cs="Arial"/>
                <w:szCs w:val="24"/>
                <w:lang w:val="en-US"/>
              </w:rPr>
            </w:pPr>
            <w:r>
              <w:rPr>
                <w:rFonts w:cs="Arial"/>
                <w:szCs w:val="24"/>
                <w:lang w:val="en-US"/>
              </w:rPr>
              <w:t>Total</w:t>
            </w:r>
          </w:p>
        </w:tc>
        <w:tc>
          <w:tcPr>
            <w:tcW w:w="2904" w:type="dxa"/>
          </w:tcPr>
          <w:p w14:paraId="148661D9" w14:textId="7499510D" w:rsidR="00140E17" w:rsidRPr="00140E17" w:rsidRDefault="00717C87" w:rsidP="00140E17">
            <w:pPr>
              <w:jc w:val="both"/>
              <w:rPr>
                <w:rFonts w:cs="Arial"/>
                <w:szCs w:val="24"/>
                <w:lang w:val="en-US"/>
              </w:rPr>
            </w:pPr>
            <w:r>
              <w:rPr>
                <w:rFonts w:cs="Arial"/>
                <w:szCs w:val="24"/>
                <w:lang w:val="en-US"/>
              </w:rPr>
              <w:t>43</w:t>
            </w:r>
          </w:p>
        </w:tc>
        <w:tc>
          <w:tcPr>
            <w:tcW w:w="2889" w:type="dxa"/>
          </w:tcPr>
          <w:p w14:paraId="02647A08" w14:textId="6ABFD4A8" w:rsidR="00140E17" w:rsidRPr="00140E17" w:rsidRDefault="00717C87" w:rsidP="00140E17">
            <w:pPr>
              <w:jc w:val="both"/>
              <w:rPr>
                <w:rFonts w:cs="Arial"/>
                <w:szCs w:val="24"/>
                <w:lang w:val="en-US"/>
              </w:rPr>
            </w:pPr>
            <w:r>
              <w:rPr>
                <w:rFonts w:cs="Arial"/>
                <w:szCs w:val="24"/>
                <w:lang w:val="en-US"/>
              </w:rPr>
              <w:t>100.0</w:t>
            </w:r>
          </w:p>
        </w:tc>
      </w:tr>
    </w:tbl>
    <w:p w14:paraId="4CF1F4F5" w14:textId="03FB0EB8" w:rsidR="0008397A" w:rsidRPr="00557EFF" w:rsidRDefault="0008397A" w:rsidP="00960D20">
      <w:pPr>
        <w:ind w:left="360"/>
        <w:jc w:val="both"/>
        <w:rPr>
          <w:rFonts w:cs="Arial"/>
          <w:b/>
          <w:szCs w:val="24"/>
          <w:lang w:val="en-US"/>
        </w:rPr>
      </w:pPr>
      <w:r w:rsidRPr="00557EFF">
        <w:rPr>
          <w:rFonts w:cs="Arial"/>
          <w:b/>
          <w:szCs w:val="24"/>
          <w:lang w:val="en-US"/>
        </w:rPr>
        <w:t>Note</w:t>
      </w:r>
      <w:r w:rsidR="000677AF" w:rsidRPr="00557EFF">
        <w:rPr>
          <w:rFonts w:cs="Arial"/>
          <w:b/>
          <w:szCs w:val="24"/>
          <w:lang w:val="en-US"/>
        </w:rPr>
        <w:t>s</w:t>
      </w:r>
      <w:r w:rsidRPr="00557EFF">
        <w:rPr>
          <w:rFonts w:cs="Arial"/>
          <w:b/>
          <w:szCs w:val="24"/>
          <w:lang w:val="en-US"/>
        </w:rPr>
        <w:t>:</w:t>
      </w:r>
    </w:p>
    <w:p w14:paraId="794F27E1" w14:textId="69B3DD5B" w:rsidR="0008397A" w:rsidRPr="00557EFF" w:rsidRDefault="0008397A" w:rsidP="2510E438">
      <w:pPr>
        <w:ind w:left="360"/>
        <w:jc w:val="both"/>
        <w:rPr>
          <w:rFonts w:cs="Arial"/>
          <w:lang w:val="en-US"/>
        </w:rPr>
      </w:pPr>
      <w:r w:rsidRPr="2510E438">
        <w:rPr>
          <w:rFonts w:cs="Arial"/>
          <w:lang w:val="en-US"/>
        </w:rPr>
        <w:t>The majority of respondents belong to the 46-55 age bracket.</w:t>
      </w:r>
    </w:p>
    <w:p w14:paraId="6CB9CA83" w14:textId="77777777" w:rsidR="0008397A" w:rsidRPr="000677AF" w:rsidRDefault="0008397A" w:rsidP="00960D20">
      <w:pPr>
        <w:spacing w:before="0" w:after="160" w:line="259" w:lineRule="auto"/>
        <w:ind w:firstLine="360"/>
        <w:jc w:val="both"/>
        <w:rPr>
          <w:rFonts w:cs="Arial"/>
          <w:b/>
          <w:szCs w:val="24"/>
          <w:lang w:val="en-US"/>
        </w:rPr>
      </w:pPr>
      <w:r w:rsidRPr="000677AF">
        <w:rPr>
          <w:rFonts w:cs="Arial"/>
          <w:b/>
          <w:szCs w:val="24"/>
          <w:lang w:val="en-US"/>
        </w:rPr>
        <w:t>Gender-cultural diversity of our respondents</w:t>
      </w:r>
    </w:p>
    <w:p w14:paraId="2E9AF376" w14:textId="5BDDDD2F" w:rsidR="0008397A" w:rsidRPr="000677AF" w:rsidRDefault="0008397A" w:rsidP="2510E438">
      <w:pPr>
        <w:ind w:left="360"/>
        <w:jc w:val="both"/>
        <w:rPr>
          <w:rFonts w:cs="Arial"/>
          <w:lang w:val="en-US"/>
        </w:rPr>
      </w:pPr>
      <w:r w:rsidRPr="2510E438">
        <w:rPr>
          <w:rFonts w:cs="Arial"/>
          <w:lang w:val="en-US"/>
        </w:rPr>
        <w:t xml:space="preserve">Among </w:t>
      </w:r>
      <w:r w:rsidR="00D65B8A" w:rsidRPr="2510E438">
        <w:rPr>
          <w:rFonts w:cs="Arial"/>
          <w:lang w:val="en-US"/>
        </w:rPr>
        <w:t>13</w:t>
      </w:r>
      <w:r w:rsidRPr="2510E438">
        <w:rPr>
          <w:rFonts w:cs="Arial"/>
          <w:lang w:val="en-US"/>
        </w:rPr>
        <w:t xml:space="preserve"> respondents who respond</w:t>
      </w:r>
      <w:r w:rsidR="69302EA9" w:rsidRPr="2510E438">
        <w:rPr>
          <w:rFonts w:cs="Arial"/>
          <w:lang w:val="en-US"/>
        </w:rPr>
        <w:t>ed</w:t>
      </w:r>
      <w:r w:rsidRPr="2510E438">
        <w:rPr>
          <w:rFonts w:cs="Arial"/>
          <w:lang w:val="en-US"/>
        </w:rPr>
        <w:t xml:space="preserve"> to the question on diversity, the responses </w:t>
      </w:r>
      <w:r w:rsidR="6F96C50D" w:rsidRPr="2510E438">
        <w:rPr>
          <w:rFonts w:cs="Arial"/>
          <w:lang w:val="en-US"/>
        </w:rPr>
        <w:t>are</w:t>
      </w:r>
      <w:r w:rsidRPr="2510E438">
        <w:rPr>
          <w:rFonts w:cs="Arial"/>
          <w:lang w:val="en-US"/>
        </w:rPr>
        <w:t xml:space="preserve"> indicated in the table below:</w:t>
      </w:r>
    </w:p>
    <w:tbl>
      <w:tblPr>
        <w:tblStyle w:val="TableGrid"/>
        <w:tblW w:w="0" w:type="auto"/>
        <w:tblInd w:w="360" w:type="dxa"/>
        <w:tblLook w:val="04A0" w:firstRow="1" w:lastRow="0" w:firstColumn="1" w:lastColumn="0" w:noHBand="0" w:noVBand="1"/>
      </w:tblPr>
      <w:tblGrid>
        <w:gridCol w:w="2881"/>
        <w:gridCol w:w="2878"/>
        <w:gridCol w:w="2897"/>
      </w:tblGrid>
      <w:tr w:rsidR="0008397A" w:rsidRPr="000677AF" w14:paraId="509DFE30" w14:textId="77777777" w:rsidTr="00A96390">
        <w:tc>
          <w:tcPr>
            <w:tcW w:w="2881" w:type="dxa"/>
          </w:tcPr>
          <w:p w14:paraId="097AB0B1" w14:textId="77777777" w:rsidR="0008397A" w:rsidRPr="000677AF" w:rsidRDefault="0008397A" w:rsidP="00960D20">
            <w:pPr>
              <w:jc w:val="both"/>
              <w:rPr>
                <w:rFonts w:cs="Arial"/>
                <w:b/>
                <w:szCs w:val="24"/>
                <w:lang w:val="en-US"/>
              </w:rPr>
            </w:pPr>
            <w:r w:rsidRPr="000677AF">
              <w:rPr>
                <w:rFonts w:cs="Arial"/>
                <w:b/>
                <w:szCs w:val="24"/>
                <w:lang w:val="en-US"/>
              </w:rPr>
              <w:t>Diversity group</w:t>
            </w:r>
          </w:p>
        </w:tc>
        <w:tc>
          <w:tcPr>
            <w:tcW w:w="2878" w:type="dxa"/>
          </w:tcPr>
          <w:p w14:paraId="42D919F8" w14:textId="77777777" w:rsidR="0008397A" w:rsidRPr="000677AF" w:rsidRDefault="0008397A" w:rsidP="00960D20">
            <w:pPr>
              <w:jc w:val="both"/>
              <w:rPr>
                <w:rFonts w:cs="Arial"/>
                <w:b/>
                <w:szCs w:val="24"/>
                <w:lang w:val="en-US"/>
              </w:rPr>
            </w:pPr>
            <w:r w:rsidRPr="000677AF">
              <w:rPr>
                <w:rFonts w:cs="Arial"/>
                <w:b/>
                <w:szCs w:val="24"/>
                <w:lang w:val="en-US"/>
              </w:rPr>
              <w:t>Number</w:t>
            </w:r>
          </w:p>
        </w:tc>
        <w:tc>
          <w:tcPr>
            <w:tcW w:w="2897" w:type="dxa"/>
          </w:tcPr>
          <w:p w14:paraId="1DC60441" w14:textId="77777777" w:rsidR="0008397A" w:rsidRPr="000677AF" w:rsidRDefault="0008397A" w:rsidP="00960D20">
            <w:pPr>
              <w:jc w:val="both"/>
              <w:rPr>
                <w:rFonts w:cs="Arial"/>
                <w:b/>
                <w:szCs w:val="24"/>
                <w:lang w:val="en-US"/>
              </w:rPr>
            </w:pPr>
            <w:r w:rsidRPr="000677AF">
              <w:rPr>
                <w:rFonts w:cs="Arial"/>
                <w:b/>
                <w:szCs w:val="24"/>
                <w:lang w:val="en-US"/>
              </w:rPr>
              <w:t>Percentage</w:t>
            </w:r>
          </w:p>
        </w:tc>
      </w:tr>
      <w:tr w:rsidR="0008397A" w:rsidRPr="000677AF" w14:paraId="7B426C16" w14:textId="77777777" w:rsidTr="00A96390">
        <w:tc>
          <w:tcPr>
            <w:tcW w:w="2881" w:type="dxa"/>
          </w:tcPr>
          <w:p w14:paraId="582D69B4" w14:textId="77777777" w:rsidR="0008397A" w:rsidRPr="000677AF" w:rsidRDefault="0008397A" w:rsidP="00960D20">
            <w:pPr>
              <w:jc w:val="both"/>
              <w:rPr>
                <w:rFonts w:cs="Arial"/>
                <w:szCs w:val="24"/>
                <w:lang w:val="en-US"/>
              </w:rPr>
            </w:pPr>
            <w:r w:rsidRPr="000677AF">
              <w:rPr>
                <w:rFonts w:cs="Arial"/>
              </w:rPr>
              <w:t>Aboriginal</w:t>
            </w:r>
          </w:p>
        </w:tc>
        <w:tc>
          <w:tcPr>
            <w:tcW w:w="2878" w:type="dxa"/>
          </w:tcPr>
          <w:p w14:paraId="613CF84E" w14:textId="77777777" w:rsidR="0008397A" w:rsidRPr="000677AF" w:rsidRDefault="00D65B8A" w:rsidP="00960D20">
            <w:pPr>
              <w:jc w:val="both"/>
              <w:rPr>
                <w:rFonts w:cs="Arial"/>
                <w:szCs w:val="24"/>
                <w:lang w:val="en-US"/>
              </w:rPr>
            </w:pPr>
            <w:r w:rsidRPr="000677AF">
              <w:rPr>
                <w:rFonts w:cs="Arial"/>
                <w:szCs w:val="24"/>
                <w:lang w:val="en-US"/>
              </w:rPr>
              <w:t>2</w:t>
            </w:r>
          </w:p>
        </w:tc>
        <w:tc>
          <w:tcPr>
            <w:tcW w:w="2897" w:type="dxa"/>
          </w:tcPr>
          <w:p w14:paraId="7B0EA0F9" w14:textId="77777777" w:rsidR="0008397A" w:rsidRPr="000677AF" w:rsidRDefault="00D65B8A" w:rsidP="00960D20">
            <w:pPr>
              <w:jc w:val="both"/>
              <w:rPr>
                <w:rFonts w:cs="Arial"/>
                <w:szCs w:val="24"/>
                <w:lang w:val="en-US"/>
              </w:rPr>
            </w:pPr>
            <w:r w:rsidRPr="000677AF">
              <w:rPr>
                <w:rFonts w:cs="Arial"/>
                <w:szCs w:val="24"/>
                <w:lang w:val="en-US"/>
              </w:rPr>
              <w:t>15.3</w:t>
            </w:r>
          </w:p>
        </w:tc>
      </w:tr>
      <w:tr w:rsidR="0008397A" w:rsidRPr="000677AF" w14:paraId="1F120076" w14:textId="77777777" w:rsidTr="00A96390">
        <w:tc>
          <w:tcPr>
            <w:tcW w:w="2881" w:type="dxa"/>
          </w:tcPr>
          <w:p w14:paraId="3E397D1B" w14:textId="77777777" w:rsidR="0008397A" w:rsidRPr="000677AF" w:rsidRDefault="0008397A" w:rsidP="00960D20">
            <w:pPr>
              <w:jc w:val="both"/>
              <w:rPr>
                <w:rFonts w:cs="Arial"/>
                <w:szCs w:val="24"/>
                <w:lang w:val="en-US"/>
              </w:rPr>
            </w:pPr>
            <w:r w:rsidRPr="000677AF">
              <w:rPr>
                <w:rFonts w:cs="Arial"/>
              </w:rPr>
              <w:t>Torres Strait Islander</w:t>
            </w:r>
          </w:p>
        </w:tc>
        <w:tc>
          <w:tcPr>
            <w:tcW w:w="2878" w:type="dxa"/>
          </w:tcPr>
          <w:p w14:paraId="3E814B0D" w14:textId="77777777" w:rsidR="0008397A" w:rsidRPr="000677AF" w:rsidRDefault="00D65B8A" w:rsidP="00960D20">
            <w:pPr>
              <w:jc w:val="both"/>
              <w:rPr>
                <w:rFonts w:cs="Arial"/>
                <w:szCs w:val="24"/>
                <w:lang w:val="en-US"/>
              </w:rPr>
            </w:pPr>
            <w:r w:rsidRPr="000677AF">
              <w:rPr>
                <w:rFonts w:cs="Arial"/>
                <w:szCs w:val="24"/>
                <w:lang w:val="en-US"/>
              </w:rPr>
              <w:t>0</w:t>
            </w:r>
          </w:p>
        </w:tc>
        <w:tc>
          <w:tcPr>
            <w:tcW w:w="2897" w:type="dxa"/>
          </w:tcPr>
          <w:p w14:paraId="01290E30" w14:textId="77777777" w:rsidR="0008397A" w:rsidRPr="000677AF" w:rsidRDefault="00D65B8A" w:rsidP="00960D20">
            <w:pPr>
              <w:jc w:val="both"/>
              <w:rPr>
                <w:rFonts w:cs="Arial"/>
                <w:szCs w:val="24"/>
                <w:lang w:val="en-US"/>
              </w:rPr>
            </w:pPr>
            <w:r w:rsidRPr="000677AF">
              <w:rPr>
                <w:rFonts w:cs="Arial"/>
                <w:szCs w:val="24"/>
                <w:lang w:val="en-US"/>
              </w:rPr>
              <w:t>0</w:t>
            </w:r>
          </w:p>
        </w:tc>
      </w:tr>
      <w:tr w:rsidR="0008397A" w:rsidRPr="000677AF" w14:paraId="05ED0D43" w14:textId="77777777" w:rsidTr="00A96390">
        <w:tc>
          <w:tcPr>
            <w:tcW w:w="2881" w:type="dxa"/>
          </w:tcPr>
          <w:p w14:paraId="10A86B1D" w14:textId="77777777" w:rsidR="0008397A" w:rsidRPr="000677AF" w:rsidRDefault="0008397A" w:rsidP="00960D20">
            <w:pPr>
              <w:jc w:val="both"/>
              <w:rPr>
                <w:rFonts w:cs="Arial"/>
                <w:szCs w:val="24"/>
                <w:lang w:val="en-US"/>
              </w:rPr>
            </w:pPr>
            <w:r w:rsidRPr="000677AF">
              <w:rPr>
                <w:rFonts w:cs="Arial"/>
              </w:rPr>
              <w:t>Aboriginal and Torres Strait Islander</w:t>
            </w:r>
          </w:p>
        </w:tc>
        <w:tc>
          <w:tcPr>
            <w:tcW w:w="2878" w:type="dxa"/>
          </w:tcPr>
          <w:p w14:paraId="2821F803" w14:textId="77777777" w:rsidR="0008397A" w:rsidRPr="000677AF" w:rsidRDefault="00D65B8A" w:rsidP="00960D20">
            <w:pPr>
              <w:jc w:val="both"/>
              <w:rPr>
                <w:rFonts w:cs="Arial"/>
                <w:szCs w:val="24"/>
                <w:lang w:val="en-US"/>
              </w:rPr>
            </w:pPr>
            <w:r w:rsidRPr="000677AF">
              <w:rPr>
                <w:rFonts w:cs="Arial"/>
                <w:szCs w:val="24"/>
                <w:lang w:val="en-US"/>
              </w:rPr>
              <w:t>0</w:t>
            </w:r>
          </w:p>
        </w:tc>
        <w:tc>
          <w:tcPr>
            <w:tcW w:w="2897" w:type="dxa"/>
          </w:tcPr>
          <w:p w14:paraId="3A345D53" w14:textId="77777777" w:rsidR="0008397A" w:rsidRPr="000677AF" w:rsidRDefault="00D65B8A" w:rsidP="00960D20">
            <w:pPr>
              <w:jc w:val="both"/>
              <w:rPr>
                <w:rFonts w:cs="Arial"/>
                <w:szCs w:val="24"/>
                <w:lang w:val="en-US"/>
              </w:rPr>
            </w:pPr>
            <w:r w:rsidRPr="000677AF">
              <w:rPr>
                <w:rFonts w:cs="Arial"/>
                <w:szCs w:val="24"/>
                <w:lang w:val="en-US"/>
              </w:rPr>
              <w:t>0</w:t>
            </w:r>
          </w:p>
        </w:tc>
      </w:tr>
      <w:tr w:rsidR="0008397A" w:rsidRPr="000677AF" w14:paraId="4EDDAE4F" w14:textId="77777777" w:rsidTr="00A96390">
        <w:tc>
          <w:tcPr>
            <w:tcW w:w="2881" w:type="dxa"/>
          </w:tcPr>
          <w:p w14:paraId="722285E0" w14:textId="77777777" w:rsidR="0008397A" w:rsidRPr="000677AF" w:rsidRDefault="0008397A" w:rsidP="00960D20">
            <w:pPr>
              <w:jc w:val="both"/>
              <w:rPr>
                <w:rFonts w:cs="Arial"/>
                <w:szCs w:val="24"/>
                <w:lang w:val="en-US"/>
              </w:rPr>
            </w:pPr>
            <w:r w:rsidRPr="000677AF">
              <w:rPr>
                <w:rFonts w:cs="Arial"/>
              </w:rPr>
              <w:t>Culturally and Linguistically Diverse</w:t>
            </w:r>
          </w:p>
        </w:tc>
        <w:tc>
          <w:tcPr>
            <w:tcW w:w="2878" w:type="dxa"/>
          </w:tcPr>
          <w:p w14:paraId="3176C79B" w14:textId="77777777" w:rsidR="0008397A" w:rsidRPr="000677AF" w:rsidRDefault="00D65B8A" w:rsidP="00960D20">
            <w:pPr>
              <w:jc w:val="both"/>
              <w:rPr>
                <w:rFonts w:cs="Arial"/>
                <w:szCs w:val="24"/>
                <w:lang w:val="en-US"/>
              </w:rPr>
            </w:pPr>
            <w:r w:rsidRPr="000677AF">
              <w:rPr>
                <w:rFonts w:cs="Arial"/>
                <w:szCs w:val="24"/>
                <w:lang w:val="en-US"/>
              </w:rPr>
              <w:t>4</w:t>
            </w:r>
          </w:p>
        </w:tc>
        <w:tc>
          <w:tcPr>
            <w:tcW w:w="2897" w:type="dxa"/>
          </w:tcPr>
          <w:p w14:paraId="34D44812" w14:textId="77777777" w:rsidR="0008397A" w:rsidRPr="000677AF" w:rsidRDefault="00D65B8A" w:rsidP="00960D20">
            <w:pPr>
              <w:jc w:val="both"/>
              <w:rPr>
                <w:rFonts w:cs="Arial"/>
                <w:szCs w:val="24"/>
                <w:lang w:val="en-US"/>
              </w:rPr>
            </w:pPr>
            <w:r w:rsidRPr="000677AF">
              <w:rPr>
                <w:rFonts w:cs="Arial"/>
                <w:szCs w:val="24"/>
                <w:lang w:val="en-US"/>
              </w:rPr>
              <w:t>30.8</w:t>
            </w:r>
          </w:p>
        </w:tc>
      </w:tr>
      <w:tr w:rsidR="0008397A" w:rsidRPr="000677AF" w14:paraId="72A373FF" w14:textId="77777777" w:rsidTr="00A96390">
        <w:tc>
          <w:tcPr>
            <w:tcW w:w="2881" w:type="dxa"/>
          </w:tcPr>
          <w:p w14:paraId="2974E963" w14:textId="77777777" w:rsidR="0008397A" w:rsidRPr="000677AF" w:rsidRDefault="0008397A" w:rsidP="00960D20">
            <w:pPr>
              <w:jc w:val="both"/>
              <w:rPr>
                <w:rFonts w:cs="Arial"/>
                <w:szCs w:val="24"/>
                <w:lang w:val="en-US"/>
              </w:rPr>
            </w:pPr>
            <w:r w:rsidRPr="000677AF">
              <w:rPr>
                <w:rFonts w:cs="Arial"/>
              </w:rPr>
              <w:t>LGBTIQA+</w:t>
            </w:r>
          </w:p>
        </w:tc>
        <w:tc>
          <w:tcPr>
            <w:tcW w:w="2878" w:type="dxa"/>
          </w:tcPr>
          <w:p w14:paraId="052A48E5" w14:textId="77777777" w:rsidR="0008397A" w:rsidRPr="000677AF" w:rsidRDefault="00D65B8A" w:rsidP="00960D20">
            <w:pPr>
              <w:jc w:val="both"/>
              <w:rPr>
                <w:rFonts w:cs="Arial"/>
                <w:szCs w:val="24"/>
                <w:lang w:val="en-US"/>
              </w:rPr>
            </w:pPr>
            <w:r w:rsidRPr="000677AF">
              <w:rPr>
                <w:rFonts w:cs="Arial"/>
                <w:szCs w:val="24"/>
                <w:lang w:val="en-US"/>
              </w:rPr>
              <w:t>7</w:t>
            </w:r>
          </w:p>
        </w:tc>
        <w:tc>
          <w:tcPr>
            <w:tcW w:w="2897" w:type="dxa"/>
          </w:tcPr>
          <w:p w14:paraId="423B2912" w14:textId="77777777" w:rsidR="0008397A" w:rsidRPr="000677AF" w:rsidRDefault="00D65B8A" w:rsidP="00960D20">
            <w:pPr>
              <w:jc w:val="both"/>
              <w:rPr>
                <w:rFonts w:cs="Arial"/>
                <w:szCs w:val="24"/>
                <w:lang w:val="en-US"/>
              </w:rPr>
            </w:pPr>
            <w:r w:rsidRPr="000677AF">
              <w:rPr>
                <w:rFonts w:cs="Arial"/>
                <w:szCs w:val="24"/>
                <w:lang w:val="en-US"/>
              </w:rPr>
              <w:t>53.9</w:t>
            </w:r>
          </w:p>
        </w:tc>
      </w:tr>
      <w:tr w:rsidR="0008397A" w:rsidRPr="000677AF" w14:paraId="4545C1B2" w14:textId="77777777" w:rsidTr="00A96390">
        <w:tc>
          <w:tcPr>
            <w:tcW w:w="2881" w:type="dxa"/>
          </w:tcPr>
          <w:p w14:paraId="03A60363" w14:textId="77777777" w:rsidR="0008397A" w:rsidRPr="000677AF" w:rsidRDefault="0008397A" w:rsidP="00960D20">
            <w:pPr>
              <w:jc w:val="both"/>
              <w:rPr>
                <w:rFonts w:cs="Arial"/>
              </w:rPr>
            </w:pPr>
            <w:r w:rsidRPr="000677AF">
              <w:rPr>
                <w:rFonts w:cs="Arial"/>
              </w:rPr>
              <w:t>Total</w:t>
            </w:r>
          </w:p>
        </w:tc>
        <w:tc>
          <w:tcPr>
            <w:tcW w:w="2878" w:type="dxa"/>
          </w:tcPr>
          <w:p w14:paraId="12DCA949" w14:textId="77777777" w:rsidR="0008397A" w:rsidRPr="000677AF" w:rsidRDefault="00D65B8A" w:rsidP="00960D20">
            <w:pPr>
              <w:jc w:val="both"/>
              <w:rPr>
                <w:rFonts w:cs="Arial"/>
                <w:szCs w:val="24"/>
                <w:lang w:val="en-US"/>
              </w:rPr>
            </w:pPr>
            <w:r w:rsidRPr="000677AF">
              <w:rPr>
                <w:rFonts w:cs="Arial"/>
                <w:szCs w:val="24"/>
                <w:lang w:val="en-US"/>
              </w:rPr>
              <w:t>13</w:t>
            </w:r>
          </w:p>
        </w:tc>
        <w:tc>
          <w:tcPr>
            <w:tcW w:w="2897" w:type="dxa"/>
          </w:tcPr>
          <w:p w14:paraId="36571177" w14:textId="77777777" w:rsidR="0008397A" w:rsidRPr="000677AF" w:rsidRDefault="0008397A" w:rsidP="00960D20">
            <w:pPr>
              <w:jc w:val="both"/>
              <w:rPr>
                <w:rFonts w:cs="Arial"/>
                <w:szCs w:val="24"/>
                <w:lang w:val="en-US"/>
              </w:rPr>
            </w:pPr>
            <w:r w:rsidRPr="000677AF">
              <w:rPr>
                <w:rFonts w:cs="Arial"/>
                <w:szCs w:val="24"/>
                <w:lang w:val="en-US"/>
              </w:rPr>
              <w:t>100</w:t>
            </w:r>
          </w:p>
        </w:tc>
      </w:tr>
    </w:tbl>
    <w:p w14:paraId="20249DBC" w14:textId="77777777" w:rsidR="0008397A" w:rsidRPr="000677AF" w:rsidRDefault="0008397A" w:rsidP="00960D20">
      <w:pPr>
        <w:ind w:left="360"/>
        <w:jc w:val="both"/>
        <w:rPr>
          <w:rFonts w:cs="Arial"/>
          <w:szCs w:val="24"/>
          <w:lang w:val="en-US"/>
        </w:rPr>
      </w:pPr>
    </w:p>
    <w:p w14:paraId="37C4077E" w14:textId="3258183D" w:rsidR="0008397A" w:rsidRPr="000677AF" w:rsidRDefault="0008397A" w:rsidP="00960D20">
      <w:pPr>
        <w:ind w:left="360"/>
        <w:jc w:val="both"/>
        <w:rPr>
          <w:rFonts w:cs="Arial"/>
          <w:b/>
          <w:szCs w:val="24"/>
          <w:lang w:val="en-US"/>
        </w:rPr>
      </w:pPr>
      <w:r w:rsidRPr="000677AF">
        <w:rPr>
          <w:rFonts w:cs="Arial"/>
          <w:b/>
          <w:szCs w:val="24"/>
          <w:lang w:val="en-US"/>
        </w:rPr>
        <w:lastRenderedPageBreak/>
        <w:t>Note</w:t>
      </w:r>
      <w:r w:rsidR="000677AF">
        <w:rPr>
          <w:rFonts w:cs="Arial"/>
          <w:b/>
          <w:szCs w:val="24"/>
          <w:lang w:val="en-US"/>
        </w:rPr>
        <w:t>s</w:t>
      </w:r>
      <w:r w:rsidRPr="000677AF">
        <w:rPr>
          <w:rFonts w:cs="Arial"/>
          <w:b/>
          <w:szCs w:val="24"/>
          <w:lang w:val="en-US"/>
        </w:rPr>
        <w:t>:</w:t>
      </w:r>
    </w:p>
    <w:p w14:paraId="3DEADABB" w14:textId="52B80188" w:rsidR="00436212" w:rsidRPr="000677AF" w:rsidRDefault="00294D14" w:rsidP="2510E438">
      <w:pPr>
        <w:ind w:left="360"/>
        <w:jc w:val="both"/>
        <w:rPr>
          <w:rFonts w:cs="Arial"/>
          <w:lang w:val="en-US"/>
        </w:rPr>
      </w:pPr>
      <w:r w:rsidRPr="2510E438">
        <w:rPr>
          <w:rFonts w:cs="Arial"/>
          <w:lang w:val="en-US"/>
        </w:rPr>
        <w:t xml:space="preserve">Among those who </w:t>
      </w:r>
      <w:r w:rsidR="00F01501" w:rsidRPr="2510E438">
        <w:rPr>
          <w:rFonts w:cs="Arial"/>
          <w:lang w:val="en-US"/>
        </w:rPr>
        <w:t>respond</w:t>
      </w:r>
      <w:r w:rsidR="1A227039" w:rsidRPr="2510E438">
        <w:rPr>
          <w:rFonts w:cs="Arial"/>
          <w:lang w:val="en-US"/>
        </w:rPr>
        <w:t>ed</w:t>
      </w:r>
      <w:r w:rsidR="00F01501" w:rsidRPr="2510E438">
        <w:rPr>
          <w:rFonts w:cs="Arial"/>
          <w:lang w:val="en-US"/>
        </w:rPr>
        <w:t xml:space="preserve"> to the question on </w:t>
      </w:r>
      <w:r w:rsidR="003A7CC4" w:rsidRPr="2510E438">
        <w:rPr>
          <w:rFonts w:cs="Arial"/>
          <w:lang w:val="en-US"/>
        </w:rPr>
        <w:t xml:space="preserve">gender </w:t>
      </w:r>
      <w:r w:rsidR="00F01501" w:rsidRPr="2510E438">
        <w:rPr>
          <w:rFonts w:cs="Arial"/>
          <w:lang w:val="en-US"/>
        </w:rPr>
        <w:t>diversity</w:t>
      </w:r>
      <w:r w:rsidR="003A7CC4" w:rsidRPr="2510E438">
        <w:rPr>
          <w:rFonts w:cs="Arial"/>
          <w:lang w:val="en-US"/>
        </w:rPr>
        <w:t xml:space="preserve">, only </w:t>
      </w:r>
      <w:r w:rsidR="009E706D" w:rsidRPr="2510E438">
        <w:rPr>
          <w:rFonts w:cs="Arial"/>
          <w:lang w:val="en-US"/>
        </w:rPr>
        <w:t>20.6 percent</w:t>
      </w:r>
      <w:r w:rsidR="001E447D" w:rsidRPr="2510E438">
        <w:rPr>
          <w:rFonts w:cs="Arial"/>
          <w:lang w:val="en-US"/>
        </w:rPr>
        <w:t xml:space="preserve"> </w:t>
      </w:r>
      <w:r w:rsidR="00404997" w:rsidRPr="2510E438">
        <w:rPr>
          <w:rFonts w:cs="Arial"/>
          <w:lang w:val="en-US"/>
        </w:rPr>
        <w:t>or 13 out</w:t>
      </w:r>
      <w:r w:rsidR="002274E8" w:rsidRPr="2510E438">
        <w:rPr>
          <w:rFonts w:cs="Arial"/>
          <w:lang w:val="en-US"/>
        </w:rPr>
        <w:t xml:space="preserve"> </w:t>
      </w:r>
      <w:r w:rsidR="00CC6DAD" w:rsidRPr="2510E438">
        <w:rPr>
          <w:rFonts w:cs="Arial"/>
          <w:lang w:val="en-US"/>
        </w:rPr>
        <w:t xml:space="preserve">of 63 </w:t>
      </w:r>
      <w:r w:rsidR="00E225D9" w:rsidRPr="2510E438">
        <w:rPr>
          <w:rFonts w:cs="Arial"/>
          <w:lang w:val="en-US"/>
        </w:rPr>
        <w:t>responde</w:t>
      </w:r>
      <w:r w:rsidR="42A03D00" w:rsidRPr="2510E438">
        <w:rPr>
          <w:rFonts w:cs="Arial"/>
          <w:lang w:val="en-US"/>
        </w:rPr>
        <w:t>d</w:t>
      </w:r>
      <w:r w:rsidR="00145DCC" w:rsidRPr="2510E438">
        <w:rPr>
          <w:rFonts w:cs="Arial"/>
          <w:lang w:val="en-US"/>
        </w:rPr>
        <w:t xml:space="preserve"> and </w:t>
      </w:r>
      <w:r w:rsidR="070FB97A" w:rsidRPr="2510E438">
        <w:rPr>
          <w:rFonts w:cs="Arial"/>
          <w:lang w:val="en-US"/>
        </w:rPr>
        <w:t xml:space="preserve">of those more than half of the 13 respondents identified as </w:t>
      </w:r>
      <w:r w:rsidR="0008397A" w:rsidRPr="2510E438">
        <w:rPr>
          <w:rFonts w:cs="Arial"/>
          <w:lang w:val="en-US"/>
        </w:rPr>
        <w:t>LGBTIQA+</w:t>
      </w:r>
      <w:r w:rsidR="21F2AF99" w:rsidRPr="2510E438">
        <w:rPr>
          <w:rFonts w:cs="Arial"/>
          <w:lang w:val="en-US"/>
        </w:rPr>
        <w:t xml:space="preserve">. </w:t>
      </w:r>
    </w:p>
    <w:p w14:paraId="68001581" w14:textId="77777777" w:rsidR="00D65B8A" w:rsidRPr="000677AF" w:rsidRDefault="00D65B8A" w:rsidP="00960D20">
      <w:pPr>
        <w:spacing w:before="0" w:after="160" w:line="259" w:lineRule="auto"/>
        <w:ind w:firstLine="360"/>
        <w:jc w:val="both"/>
        <w:rPr>
          <w:rFonts w:cs="Arial"/>
          <w:b/>
          <w:szCs w:val="24"/>
          <w:lang w:val="en-US"/>
        </w:rPr>
      </w:pPr>
      <w:r w:rsidRPr="000677AF">
        <w:rPr>
          <w:rFonts w:cs="Arial"/>
          <w:b/>
          <w:szCs w:val="24"/>
          <w:lang w:val="en-US"/>
        </w:rPr>
        <w:t>Adequacy of the current definition of disability</w:t>
      </w:r>
    </w:p>
    <w:p w14:paraId="143B40DE" w14:textId="1EA0501B" w:rsidR="007B3D48" w:rsidRDefault="00D65B8A" w:rsidP="2510E438">
      <w:pPr>
        <w:spacing w:before="0" w:after="160" w:line="259" w:lineRule="auto"/>
        <w:ind w:left="360"/>
        <w:jc w:val="both"/>
        <w:rPr>
          <w:rFonts w:cs="Arial"/>
          <w:lang w:val="en-US"/>
        </w:rPr>
      </w:pPr>
      <w:r w:rsidRPr="2510E438">
        <w:rPr>
          <w:rFonts w:cs="Arial"/>
          <w:lang w:val="en-US"/>
        </w:rPr>
        <w:t>The respondent</w:t>
      </w:r>
      <w:r w:rsidR="000D3DF2" w:rsidRPr="2510E438">
        <w:rPr>
          <w:rFonts w:cs="Arial"/>
          <w:lang w:val="en-US"/>
        </w:rPr>
        <w:t>s</w:t>
      </w:r>
      <w:r w:rsidRPr="2510E438">
        <w:rPr>
          <w:rFonts w:cs="Arial"/>
          <w:lang w:val="en-US"/>
        </w:rPr>
        <w:t xml:space="preserve"> were</w:t>
      </w:r>
      <w:r w:rsidR="000D3DF2" w:rsidRPr="2510E438">
        <w:rPr>
          <w:rFonts w:cs="Arial"/>
          <w:lang w:val="en-US"/>
        </w:rPr>
        <w:t xml:space="preserve"> </w:t>
      </w:r>
      <w:r w:rsidRPr="2510E438">
        <w:rPr>
          <w:rFonts w:cs="Arial"/>
          <w:lang w:val="en-US"/>
        </w:rPr>
        <w:t>equally divided in their opinion on the adequacy of the current definition of disability.</w:t>
      </w:r>
      <w:r w:rsidR="000D3DF2" w:rsidRPr="2510E438">
        <w:rPr>
          <w:rFonts w:cs="Arial"/>
          <w:lang w:val="en-US"/>
        </w:rPr>
        <w:t xml:space="preserve"> Of the 34 respondents who answer</w:t>
      </w:r>
      <w:r w:rsidR="1C104B57" w:rsidRPr="2510E438">
        <w:rPr>
          <w:rFonts w:cs="Arial"/>
          <w:lang w:val="en-US"/>
        </w:rPr>
        <w:t>ed</w:t>
      </w:r>
      <w:r w:rsidR="000D3DF2" w:rsidRPr="2510E438">
        <w:rPr>
          <w:rFonts w:cs="Arial"/>
          <w:lang w:val="en-US"/>
        </w:rPr>
        <w:t xml:space="preserve"> this question, 17 claimed </w:t>
      </w:r>
      <w:r w:rsidR="1EF8DFB7" w:rsidRPr="2510E438">
        <w:rPr>
          <w:rFonts w:cs="Arial"/>
          <w:lang w:val="en-US"/>
        </w:rPr>
        <w:t xml:space="preserve">the current definition of disability is </w:t>
      </w:r>
      <w:r w:rsidR="000D3DF2" w:rsidRPr="2510E438">
        <w:rPr>
          <w:rFonts w:cs="Arial"/>
          <w:lang w:val="en-US"/>
        </w:rPr>
        <w:t>adequate while 17 claimed it is not adequate.</w:t>
      </w:r>
    </w:p>
    <w:p w14:paraId="2348CF82" w14:textId="7DF03BA3" w:rsidR="000D3DF2" w:rsidRPr="00717C87" w:rsidRDefault="000E7659" w:rsidP="007B3D48">
      <w:pPr>
        <w:spacing w:before="0" w:after="160" w:line="259" w:lineRule="auto"/>
        <w:ind w:left="360"/>
        <w:jc w:val="both"/>
        <w:rPr>
          <w:rFonts w:cs="Arial"/>
          <w:szCs w:val="24"/>
          <w:lang w:val="en-US"/>
        </w:rPr>
      </w:pPr>
      <w:r w:rsidRPr="00717C87">
        <w:rPr>
          <w:rFonts w:cs="Arial"/>
          <w:szCs w:val="24"/>
          <w:lang w:val="en-US"/>
        </w:rPr>
        <w:t>Suggestions to improve the definition</w:t>
      </w:r>
      <w:r w:rsidR="00717C87">
        <w:rPr>
          <w:rFonts w:cs="Arial"/>
          <w:szCs w:val="24"/>
          <w:lang w:val="en-US"/>
        </w:rPr>
        <w:t xml:space="preserve"> included:</w:t>
      </w:r>
    </w:p>
    <w:p w14:paraId="3B4D6DD7" w14:textId="7E52FCCE" w:rsidR="008C39A7" w:rsidRDefault="008C39A7" w:rsidP="00960D20">
      <w:pPr>
        <w:pStyle w:val="ListParagraph"/>
        <w:numPr>
          <w:ilvl w:val="0"/>
          <w:numId w:val="10"/>
        </w:numPr>
        <w:spacing w:before="0" w:after="160" w:line="259" w:lineRule="auto"/>
        <w:jc w:val="both"/>
        <w:rPr>
          <w:rFonts w:cs="Arial"/>
          <w:szCs w:val="24"/>
          <w:lang w:val="en-US"/>
        </w:rPr>
      </w:pPr>
      <w:r w:rsidRPr="000677AF">
        <w:rPr>
          <w:rFonts w:cs="Arial"/>
          <w:szCs w:val="24"/>
          <w:lang w:val="en-US"/>
        </w:rPr>
        <w:t xml:space="preserve">Include disabilities that involve fluctuations in a person’s </w:t>
      </w:r>
      <w:r w:rsidR="00557EFF" w:rsidRPr="000677AF">
        <w:rPr>
          <w:rFonts w:cs="Arial"/>
          <w:szCs w:val="24"/>
          <w:lang w:val="en-US"/>
        </w:rPr>
        <w:t>abilities.</w:t>
      </w:r>
      <w:r w:rsidRPr="000677AF">
        <w:rPr>
          <w:rFonts w:cs="Arial"/>
          <w:szCs w:val="24"/>
          <w:lang w:val="en-US"/>
        </w:rPr>
        <w:t xml:space="preserve"> </w:t>
      </w:r>
    </w:p>
    <w:p w14:paraId="50B95AEE" w14:textId="77777777" w:rsidR="00717C87" w:rsidRPr="000677AF" w:rsidRDefault="00717C87" w:rsidP="00717C87">
      <w:pPr>
        <w:pStyle w:val="ListParagraph"/>
        <w:spacing w:before="0" w:after="160" w:line="259" w:lineRule="auto"/>
        <w:ind w:left="1440"/>
        <w:jc w:val="both"/>
        <w:rPr>
          <w:rFonts w:cs="Arial"/>
          <w:szCs w:val="24"/>
          <w:lang w:val="en-US"/>
        </w:rPr>
      </w:pPr>
    </w:p>
    <w:p w14:paraId="247BB31D" w14:textId="33B4BBA2" w:rsidR="008C39A7" w:rsidRDefault="008C39A7" w:rsidP="00960D20">
      <w:pPr>
        <w:pStyle w:val="ListParagraph"/>
        <w:numPr>
          <w:ilvl w:val="0"/>
          <w:numId w:val="10"/>
        </w:numPr>
        <w:spacing w:before="0" w:after="160" w:line="259" w:lineRule="auto"/>
        <w:jc w:val="both"/>
        <w:rPr>
          <w:rFonts w:cs="Arial"/>
          <w:szCs w:val="24"/>
          <w:lang w:val="en-US"/>
        </w:rPr>
      </w:pPr>
      <w:r w:rsidRPr="000677AF">
        <w:rPr>
          <w:rFonts w:cs="Arial"/>
          <w:szCs w:val="24"/>
          <w:lang w:val="en-US"/>
        </w:rPr>
        <w:t>Section C limits a person by stating that someone is incapable because of a disability and needs to be reviewed</w:t>
      </w:r>
      <w:r w:rsidR="00557EFF">
        <w:rPr>
          <w:rFonts w:cs="Arial"/>
          <w:szCs w:val="24"/>
          <w:lang w:val="en-US"/>
        </w:rPr>
        <w:t>.</w:t>
      </w:r>
    </w:p>
    <w:p w14:paraId="378F0880" w14:textId="77777777" w:rsidR="00557EFF" w:rsidRPr="000677AF" w:rsidRDefault="00557EFF" w:rsidP="00557EFF">
      <w:pPr>
        <w:pStyle w:val="ListParagraph"/>
        <w:spacing w:before="0" w:after="160" w:line="259" w:lineRule="auto"/>
        <w:ind w:left="1440"/>
        <w:jc w:val="both"/>
        <w:rPr>
          <w:rFonts w:cs="Arial"/>
          <w:szCs w:val="24"/>
          <w:lang w:val="en-US"/>
        </w:rPr>
      </w:pPr>
    </w:p>
    <w:p w14:paraId="6364D657" w14:textId="13D5D405" w:rsidR="00557EFF" w:rsidRDefault="008C39A7" w:rsidP="2510E438">
      <w:pPr>
        <w:pStyle w:val="ListParagraph"/>
        <w:numPr>
          <w:ilvl w:val="0"/>
          <w:numId w:val="10"/>
        </w:numPr>
        <w:spacing w:before="0" w:after="160" w:line="259" w:lineRule="auto"/>
        <w:jc w:val="both"/>
        <w:rPr>
          <w:rFonts w:cs="Arial"/>
          <w:lang w:val="en-US"/>
        </w:rPr>
      </w:pPr>
      <w:r w:rsidRPr="2510E438">
        <w:rPr>
          <w:rFonts w:cs="Arial"/>
          <w:lang w:val="en-US"/>
        </w:rPr>
        <w:t xml:space="preserve">Consider </w:t>
      </w:r>
      <w:r w:rsidR="00557EFF" w:rsidRPr="2510E438">
        <w:rPr>
          <w:rFonts w:cs="Arial"/>
          <w:lang w:val="en-US"/>
        </w:rPr>
        <w:t>the influence</w:t>
      </w:r>
      <w:r w:rsidRPr="2510E438">
        <w:rPr>
          <w:rFonts w:cs="Arial"/>
          <w:lang w:val="en-US"/>
        </w:rPr>
        <w:t xml:space="preserve"> of environments and relationships that can lessen or increase the effects of disability in some </w:t>
      </w:r>
      <w:r w:rsidR="4E19DA6F" w:rsidRPr="2510E438">
        <w:rPr>
          <w:rFonts w:cs="Arial"/>
          <w:lang w:val="en-US"/>
        </w:rPr>
        <w:t>people</w:t>
      </w:r>
      <w:r w:rsidR="00557EFF" w:rsidRPr="2510E438">
        <w:rPr>
          <w:rFonts w:cs="Arial"/>
          <w:lang w:val="en-US"/>
        </w:rPr>
        <w:t>.</w:t>
      </w:r>
    </w:p>
    <w:p w14:paraId="4F0C0858" w14:textId="3D5769F9" w:rsidR="00F11C03" w:rsidRPr="00F11C03" w:rsidRDefault="00F11C03" w:rsidP="2510E438">
      <w:pPr>
        <w:pStyle w:val="ListParagraph"/>
        <w:spacing w:before="0" w:after="160" w:line="259" w:lineRule="auto"/>
        <w:rPr>
          <w:rFonts w:cs="Arial"/>
          <w:lang w:val="en-US"/>
        </w:rPr>
      </w:pPr>
    </w:p>
    <w:p w14:paraId="00AB84F8" w14:textId="60132725" w:rsidR="008C39A7" w:rsidRDefault="008C39A7" w:rsidP="00960D20">
      <w:pPr>
        <w:pStyle w:val="ListParagraph"/>
        <w:numPr>
          <w:ilvl w:val="0"/>
          <w:numId w:val="10"/>
        </w:numPr>
        <w:spacing w:before="0" w:after="160" w:line="259" w:lineRule="auto"/>
        <w:jc w:val="both"/>
        <w:rPr>
          <w:rFonts w:cs="Arial"/>
          <w:szCs w:val="24"/>
          <w:lang w:val="en-US"/>
        </w:rPr>
      </w:pPr>
      <w:r w:rsidRPr="00557EFF">
        <w:rPr>
          <w:rFonts w:cs="Arial"/>
          <w:szCs w:val="24"/>
          <w:lang w:val="en-US"/>
        </w:rPr>
        <w:t>It needs to be included that not everyone with a disability has a diagnosis e</w:t>
      </w:r>
      <w:r w:rsidR="00F11C03">
        <w:rPr>
          <w:rFonts w:cs="Arial"/>
          <w:szCs w:val="24"/>
          <w:lang w:val="en-US"/>
        </w:rPr>
        <w:t>.</w:t>
      </w:r>
      <w:r w:rsidRPr="00557EFF">
        <w:rPr>
          <w:rFonts w:cs="Arial"/>
          <w:szCs w:val="24"/>
          <w:lang w:val="en-US"/>
        </w:rPr>
        <w:t>g</w:t>
      </w:r>
      <w:r w:rsidR="00F11C03">
        <w:rPr>
          <w:rFonts w:cs="Arial"/>
          <w:szCs w:val="24"/>
          <w:lang w:val="en-US"/>
        </w:rPr>
        <w:t>.</w:t>
      </w:r>
      <w:r w:rsidRPr="00557EFF">
        <w:rPr>
          <w:rFonts w:cs="Arial"/>
          <w:szCs w:val="24"/>
          <w:lang w:val="en-US"/>
        </w:rPr>
        <w:t xml:space="preserve"> L</w:t>
      </w:r>
      <w:r w:rsidR="00755984">
        <w:rPr>
          <w:rFonts w:cs="Arial"/>
          <w:szCs w:val="24"/>
          <w:lang w:val="en-US"/>
        </w:rPr>
        <w:t>y</w:t>
      </w:r>
      <w:r w:rsidRPr="00557EFF">
        <w:rPr>
          <w:rFonts w:cs="Arial"/>
          <w:szCs w:val="24"/>
          <w:lang w:val="en-US"/>
        </w:rPr>
        <w:t>me disease still needs to be acknowledged within Australia</w:t>
      </w:r>
      <w:r w:rsidR="00F11C03">
        <w:rPr>
          <w:rFonts w:cs="Arial"/>
          <w:szCs w:val="24"/>
          <w:lang w:val="en-US"/>
        </w:rPr>
        <w:t>.</w:t>
      </w:r>
    </w:p>
    <w:p w14:paraId="5AF66B26" w14:textId="77777777" w:rsidR="00F11C03" w:rsidRPr="00557EFF" w:rsidRDefault="00F11C03" w:rsidP="00F11C03">
      <w:pPr>
        <w:pStyle w:val="ListParagraph"/>
        <w:spacing w:before="0" w:after="160" w:line="259" w:lineRule="auto"/>
        <w:ind w:left="1440"/>
        <w:jc w:val="both"/>
        <w:rPr>
          <w:rFonts w:cs="Arial"/>
          <w:szCs w:val="24"/>
          <w:lang w:val="en-US"/>
        </w:rPr>
      </w:pPr>
    </w:p>
    <w:p w14:paraId="396FE674" w14:textId="2FD0E571" w:rsidR="00F11C03" w:rsidRPr="00F11C03" w:rsidRDefault="00737256" w:rsidP="2510E438">
      <w:pPr>
        <w:pStyle w:val="ListParagraph"/>
        <w:numPr>
          <w:ilvl w:val="0"/>
          <w:numId w:val="10"/>
        </w:numPr>
        <w:spacing w:before="0" w:after="160" w:line="259" w:lineRule="auto"/>
        <w:jc w:val="both"/>
        <w:rPr>
          <w:rFonts w:cs="Arial"/>
          <w:lang w:val="en-US"/>
        </w:rPr>
      </w:pPr>
      <w:r w:rsidRPr="2510E438">
        <w:rPr>
          <w:rFonts w:cs="Arial"/>
          <w:lang w:val="en-US"/>
        </w:rPr>
        <w:t>Rare syndromes do not have correct boxes to tick and therefore are ignored and declined access to much needed services</w:t>
      </w:r>
      <w:r w:rsidR="00F11C03" w:rsidRPr="2510E438">
        <w:rPr>
          <w:rFonts w:cs="Arial"/>
          <w:lang w:val="en-US"/>
        </w:rPr>
        <w:t>.</w:t>
      </w:r>
    </w:p>
    <w:p w14:paraId="0E2841C5" w14:textId="77777777" w:rsidR="00F11C03" w:rsidRPr="00557EFF" w:rsidRDefault="00F11C03" w:rsidP="00F11C03">
      <w:pPr>
        <w:pStyle w:val="ListParagraph"/>
        <w:spacing w:before="0" w:after="160" w:line="259" w:lineRule="auto"/>
        <w:ind w:left="1440"/>
        <w:jc w:val="both"/>
        <w:rPr>
          <w:rFonts w:cs="Arial"/>
          <w:szCs w:val="24"/>
          <w:lang w:val="en-US"/>
        </w:rPr>
      </w:pPr>
    </w:p>
    <w:p w14:paraId="04CDEF7E" w14:textId="238D4F8E" w:rsidR="00737256" w:rsidRDefault="00737256" w:rsidP="2510E438">
      <w:pPr>
        <w:pStyle w:val="ListParagraph"/>
        <w:numPr>
          <w:ilvl w:val="0"/>
          <w:numId w:val="10"/>
        </w:numPr>
        <w:spacing w:before="0" w:after="160" w:line="259" w:lineRule="auto"/>
        <w:jc w:val="both"/>
        <w:rPr>
          <w:rFonts w:cs="Arial"/>
          <w:lang w:val="en-US"/>
        </w:rPr>
      </w:pPr>
      <w:r w:rsidRPr="2510E438">
        <w:rPr>
          <w:rFonts w:cs="Arial"/>
          <w:lang w:val="en-US"/>
        </w:rPr>
        <w:t xml:space="preserve">Consider </w:t>
      </w:r>
      <w:r w:rsidR="00F11C03" w:rsidRPr="2510E438">
        <w:rPr>
          <w:rFonts w:cs="Arial"/>
          <w:lang w:val="en-US"/>
        </w:rPr>
        <w:t>the inclusion</w:t>
      </w:r>
      <w:r w:rsidRPr="2510E438">
        <w:rPr>
          <w:rFonts w:cs="Arial"/>
          <w:lang w:val="en-US"/>
        </w:rPr>
        <w:t xml:space="preserve"> of those </w:t>
      </w:r>
      <w:r w:rsidR="00717C87" w:rsidRPr="2510E438">
        <w:rPr>
          <w:rFonts w:cs="Arial"/>
          <w:lang w:val="en-US"/>
        </w:rPr>
        <w:t>people</w:t>
      </w:r>
      <w:r w:rsidRPr="2510E438">
        <w:rPr>
          <w:rFonts w:cs="Arial"/>
          <w:lang w:val="en-US"/>
        </w:rPr>
        <w:t xml:space="preserve"> of over 65 years of age with mild disabilities</w:t>
      </w:r>
      <w:r w:rsidR="008A22CF" w:rsidRPr="2510E438">
        <w:rPr>
          <w:rFonts w:cs="Arial"/>
          <w:lang w:val="en-US"/>
        </w:rPr>
        <w:t xml:space="preserve"> for </w:t>
      </w:r>
      <w:r w:rsidR="3F85EB86" w:rsidRPr="2510E438">
        <w:rPr>
          <w:rFonts w:cs="Arial"/>
          <w:lang w:val="en-US"/>
        </w:rPr>
        <w:t>support</w:t>
      </w:r>
      <w:r w:rsidR="008A22CF" w:rsidRPr="2510E438">
        <w:rPr>
          <w:rFonts w:cs="Arial"/>
          <w:lang w:val="en-US"/>
        </w:rPr>
        <w:t>.</w:t>
      </w:r>
    </w:p>
    <w:p w14:paraId="1215EF57" w14:textId="77777777" w:rsidR="00F11C03" w:rsidRPr="00557EFF" w:rsidRDefault="00F11C03" w:rsidP="00F11C03">
      <w:pPr>
        <w:pStyle w:val="ListParagraph"/>
        <w:spacing w:before="0" w:after="160" w:line="259" w:lineRule="auto"/>
        <w:ind w:left="1440"/>
        <w:jc w:val="both"/>
        <w:rPr>
          <w:rFonts w:cs="Arial"/>
          <w:szCs w:val="24"/>
          <w:lang w:val="en-US"/>
        </w:rPr>
      </w:pPr>
    </w:p>
    <w:p w14:paraId="6B69774F" w14:textId="412CBB66" w:rsidR="00737256" w:rsidRDefault="00737256" w:rsidP="2510E438">
      <w:pPr>
        <w:pStyle w:val="ListParagraph"/>
        <w:numPr>
          <w:ilvl w:val="0"/>
          <w:numId w:val="10"/>
        </w:numPr>
        <w:spacing w:before="0" w:after="160" w:line="259" w:lineRule="auto"/>
        <w:jc w:val="both"/>
        <w:rPr>
          <w:rFonts w:cs="Arial"/>
          <w:lang w:val="en-US"/>
        </w:rPr>
      </w:pPr>
      <w:r w:rsidRPr="2510E438">
        <w:rPr>
          <w:rFonts w:cs="Arial"/>
          <w:lang w:val="en-US"/>
        </w:rPr>
        <w:t xml:space="preserve">Mental health </w:t>
      </w:r>
      <w:r w:rsidR="00093C82" w:rsidRPr="2510E438">
        <w:rPr>
          <w:rFonts w:cs="Arial"/>
          <w:lang w:val="en-US"/>
        </w:rPr>
        <w:t>or Psycho-social Disability</w:t>
      </w:r>
      <w:r w:rsidR="734725D4" w:rsidRPr="2510E438">
        <w:rPr>
          <w:rFonts w:cs="Arial"/>
          <w:lang w:val="en-US"/>
        </w:rPr>
        <w:t xml:space="preserve"> </w:t>
      </w:r>
      <w:r w:rsidR="00093C82" w:rsidRPr="2510E438">
        <w:rPr>
          <w:rFonts w:cs="Arial"/>
          <w:lang w:val="en-US"/>
        </w:rPr>
        <w:t>should</w:t>
      </w:r>
      <w:r w:rsidRPr="2510E438">
        <w:rPr>
          <w:rFonts w:cs="Arial"/>
          <w:lang w:val="en-US"/>
        </w:rPr>
        <w:t xml:space="preserve"> be given more attention</w:t>
      </w:r>
      <w:r w:rsidR="000E11D0" w:rsidRPr="2510E438">
        <w:rPr>
          <w:rFonts w:cs="Arial"/>
          <w:lang w:val="en-US"/>
        </w:rPr>
        <w:t xml:space="preserve"> and inclusion</w:t>
      </w:r>
      <w:r w:rsidR="00F11C03" w:rsidRPr="2510E438">
        <w:rPr>
          <w:rFonts w:cs="Arial"/>
          <w:lang w:val="en-US"/>
        </w:rPr>
        <w:t>.</w:t>
      </w:r>
    </w:p>
    <w:p w14:paraId="5D3D21C7" w14:textId="36D22A69" w:rsidR="00F11C03" w:rsidRPr="00557EFF" w:rsidRDefault="00F11C03" w:rsidP="2510E438">
      <w:pPr>
        <w:pStyle w:val="ListParagraph"/>
        <w:spacing w:before="0" w:after="160" w:line="259" w:lineRule="auto"/>
        <w:rPr>
          <w:rFonts w:cs="Arial"/>
          <w:lang w:val="en-US"/>
        </w:rPr>
      </w:pPr>
    </w:p>
    <w:p w14:paraId="4812F6ED" w14:textId="48183267" w:rsidR="00737256" w:rsidRDefault="00737256" w:rsidP="00960D20">
      <w:pPr>
        <w:pStyle w:val="ListParagraph"/>
        <w:numPr>
          <w:ilvl w:val="0"/>
          <w:numId w:val="10"/>
        </w:numPr>
        <w:spacing w:before="0" w:after="160" w:line="259" w:lineRule="auto"/>
        <w:jc w:val="both"/>
        <w:rPr>
          <w:rFonts w:cs="Arial"/>
          <w:szCs w:val="24"/>
          <w:lang w:val="en-US"/>
        </w:rPr>
      </w:pPr>
      <w:r w:rsidRPr="00557EFF">
        <w:rPr>
          <w:rFonts w:cs="Arial"/>
          <w:szCs w:val="24"/>
          <w:lang w:val="en-US"/>
        </w:rPr>
        <w:t>Separate vision impairment and blind categories of disability since they may have different needs</w:t>
      </w:r>
      <w:r w:rsidR="00F11C03">
        <w:rPr>
          <w:rFonts w:cs="Arial"/>
          <w:szCs w:val="24"/>
          <w:lang w:val="en-US"/>
        </w:rPr>
        <w:t>.</w:t>
      </w:r>
    </w:p>
    <w:p w14:paraId="63526ACA" w14:textId="77777777" w:rsidR="00F11C03" w:rsidRPr="00557EFF" w:rsidRDefault="00F11C03" w:rsidP="00F11C03">
      <w:pPr>
        <w:pStyle w:val="ListParagraph"/>
        <w:spacing w:before="0" w:after="160" w:line="259" w:lineRule="auto"/>
        <w:ind w:left="1440"/>
        <w:jc w:val="both"/>
        <w:rPr>
          <w:rFonts w:cs="Arial"/>
          <w:szCs w:val="24"/>
          <w:lang w:val="en-US"/>
        </w:rPr>
      </w:pPr>
    </w:p>
    <w:p w14:paraId="1A97CB3A" w14:textId="2F44E4E3" w:rsidR="00737256" w:rsidRDefault="00737256" w:rsidP="00960D20">
      <w:pPr>
        <w:pStyle w:val="ListParagraph"/>
        <w:numPr>
          <w:ilvl w:val="0"/>
          <w:numId w:val="10"/>
        </w:numPr>
        <w:spacing w:before="0" w:after="160" w:line="259" w:lineRule="auto"/>
        <w:jc w:val="both"/>
        <w:rPr>
          <w:rFonts w:cs="Arial"/>
          <w:szCs w:val="24"/>
          <w:lang w:val="en-US"/>
        </w:rPr>
      </w:pPr>
      <w:r w:rsidRPr="00557EFF">
        <w:rPr>
          <w:rFonts w:cs="Arial"/>
          <w:szCs w:val="24"/>
          <w:lang w:val="en-US"/>
        </w:rPr>
        <w:t>Acknowledge the deaf-blind category of disabilit</w:t>
      </w:r>
      <w:r w:rsidR="00F11C03">
        <w:rPr>
          <w:rFonts w:cs="Arial"/>
          <w:szCs w:val="24"/>
          <w:lang w:val="en-US"/>
        </w:rPr>
        <w:t>y.</w:t>
      </w:r>
    </w:p>
    <w:p w14:paraId="010D98AF" w14:textId="77777777" w:rsidR="00F11C03" w:rsidRPr="00557EFF" w:rsidRDefault="00F11C03" w:rsidP="00F11C03">
      <w:pPr>
        <w:pStyle w:val="ListParagraph"/>
        <w:spacing w:before="0" w:after="160" w:line="259" w:lineRule="auto"/>
        <w:ind w:left="1440"/>
        <w:jc w:val="both"/>
        <w:rPr>
          <w:rFonts w:cs="Arial"/>
          <w:szCs w:val="24"/>
          <w:lang w:val="en-US"/>
        </w:rPr>
      </w:pPr>
    </w:p>
    <w:p w14:paraId="4C5C1D7A" w14:textId="01A7183E" w:rsidR="00737256" w:rsidRDefault="00737256" w:rsidP="00960D20">
      <w:pPr>
        <w:pStyle w:val="ListParagraph"/>
        <w:numPr>
          <w:ilvl w:val="0"/>
          <w:numId w:val="10"/>
        </w:numPr>
        <w:spacing w:before="0" w:after="160" w:line="259" w:lineRule="auto"/>
        <w:jc w:val="both"/>
        <w:rPr>
          <w:rFonts w:cs="Arial"/>
          <w:szCs w:val="24"/>
          <w:lang w:val="en-US"/>
        </w:rPr>
      </w:pPr>
      <w:r w:rsidRPr="00557EFF">
        <w:rPr>
          <w:rFonts w:cs="Arial"/>
          <w:szCs w:val="24"/>
          <w:lang w:val="en-US"/>
        </w:rPr>
        <w:t>Remove 'substantially reduced' and replace it with 'altered'.</w:t>
      </w:r>
    </w:p>
    <w:p w14:paraId="45158D47" w14:textId="77777777" w:rsidR="00F11C03" w:rsidRPr="00F11C03" w:rsidRDefault="00F11C03" w:rsidP="00F11C03">
      <w:pPr>
        <w:pStyle w:val="ListParagraph"/>
        <w:rPr>
          <w:rFonts w:cs="Arial"/>
          <w:szCs w:val="24"/>
          <w:lang w:val="en-US"/>
        </w:rPr>
      </w:pPr>
    </w:p>
    <w:p w14:paraId="0259AB84" w14:textId="77777777" w:rsidR="00F11C03" w:rsidRPr="00557EFF" w:rsidRDefault="00F11C03" w:rsidP="00F11C03">
      <w:pPr>
        <w:pStyle w:val="ListParagraph"/>
        <w:spacing w:before="0" w:after="160" w:line="259" w:lineRule="auto"/>
        <w:ind w:left="1440"/>
        <w:jc w:val="both"/>
        <w:rPr>
          <w:rFonts w:cs="Arial"/>
          <w:szCs w:val="24"/>
          <w:lang w:val="en-US"/>
        </w:rPr>
      </w:pPr>
    </w:p>
    <w:p w14:paraId="04E3AE03" w14:textId="4B09A855" w:rsidR="00737256" w:rsidRDefault="00737256" w:rsidP="00960D20">
      <w:pPr>
        <w:pStyle w:val="ListParagraph"/>
        <w:numPr>
          <w:ilvl w:val="0"/>
          <w:numId w:val="10"/>
        </w:numPr>
        <w:spacing w:before="0" w:after="160" w:line="259" w:lineRule="auto"/>
        <w:jc w:val="both"/>
        <w:rPr>
          <w:rFonts w:cs="Arial"/>
          <w:szCs w:val="24"/>
          <w:lang w:val="en-US"/>
        </w:rPr>
      </w:pPr>
      <w:r w:rsidRPr="00557EFF">
        <w:rPr>
          <w:rFonts w:cs="Arial"/>
          <w:szCs w:val="24"/>
          <w:lang w:val="en-US"/>
        </w:rPr>
        <w:t xml:space="preserve">Use the </w:t>
      </w:r>
      <w:r w:rsidR="008D691B">
        <w:rPr>
          <w:rFonts w:cs="Arial"/>
          <w:szCs w:val="24"/>
          <w:lang w:val="en-US"/>
        </w:rPr>
        <w:t>U</w:t>
      </w:r>
      <w:r w:rsidR="00717C87">
        <w:rPr>
          <w:rFonts w:cs="Arial"/>
          <w:szCs w:val="24"/>
          <w:lang w:val="en-US"/>
        </w:rPr>
        <w:t>N</w:t>
      </w:r>
      <w:r w:rsidRPr="00557EFF">
        <w:rPr>
          <w:rFonts w:cs="Arial"/>
          <w:szCs w:val="24"/>
          <w:lang w:val="en-US"/>
        </w:rPr>
        <w:t xml:space="preserve">CRPD definition: long-term physical, mental, intellectual or sensory impairments which in interaction with various barriers may </w:t>
      </w:r>
      <w:r w:rsidRPr="00557EFF">
        <w:rPr>
          <w:rFonts w:cs="Arial"/>
          <w:szCs w:val="24"/>
          <w:lang w:val="en-US"/>
        </w:rPr>
        <w:lastRenderedPageBreak/>
        <w:t>hinder their full and effective participation in society on an equal basis with others</w:t>
      </w:r>
      <w:r w:rsidR="00F11C03">
        <w:rPr>
          <w:rFonts w:cs="Arial"/>
          <w:szCs w:val="24"/>
          <w:lang w:val="en-US"/>
        </w:rPr>
        <w:t>.</w:t>
      </w:r>
    </w:p>
    <w:p w14:paraId="424547B3" w14:textId="77777777" w:rsidR="00F11C03" w:rsidRPr="00557EFF" w:rsidRDefault="00F11C03" w:rsidP="00F11C03">
      <w:pPr>
        <w:pStyle w:val="ListParagraph"/>
        <w:spacing w:before="0" w:after="160" w:line="259" w:lineRule="auto"/>
        <w:ind w:left="1440"/>
        <w:jc w:val="both"/>
        <w:rPr>
          <w:rFonts w:cs="Arial"/>
          <w:szCs w:val="24"/>
          <w:lang w:val="en-US"/>
        </w:rPr>
      </w:pPr>
    </w:p>
    <w:p w14:paraId="2D9750A7" w14:textId="02205AA3" w:rsidR="00737256" w:rsidRDefault="00737256" w:rsidP="00960D20">
      <w:pPr>
        <w:pStyle w:val="ListParagraph"/>
        <w:numPr>
          <w:ilvl w:val="0"/>
          <w:numId w:val="10"/>
        </w:numPr>
        <w:spacing w:before="0" w:after="160" w:line="259" w:lineRule="auto"/>
        <w:jc w:val="both"/>
        <w:rPr>
          <w:rFonts w:cs="Arial"/>
          <w:szCs w:val="24"/>
          <w:lang w:val="en-US"/>
        </w:rPr>
      </w:pPr>
      <w:r w:rsidRPr="00557EFF">
        <w:rPr>
          <w:rFonts w:cs="Arial"/>
          <w:szCs w:val="24"/>
          <w:lang w:val="en-US"/>
        </w:rPr>
        <w:t>The definition needs to be less focused exclusively on restricting access to appropriate services</w:t>
      </w:r>
      <w:r w:rsidR="00F11C03">
        <w:rPr>
          <w:rFonts w:cs="Arial"/>
          <w:szCs w:val="24"/>
          <w:lang w:val="en-US"/>
        </w:rPr>
        <w:t>.</w:t>
      </w:r>
    </w:p>
    <w:p w14:paraId="2CAA3415" w14:textId="77777777" w:rsidR="00F11C03" w:rsidRPr="00F11C03" w:rsidRDefault="00F11C03" w:rsidP="00F11C03">
      <w:pPr>
        <w:pStyle w:val="ListParagraph"/>
        <w:rPr>
          <w:rFonts w:cs="Arial"/>
          <w:szCs w:val="24"/>
          <w:lang w:val="en-US"/>
        </w:rPr>
      </w:pPr>
    </w:p>
    <w:p w14:paraId="2E41C834" w14:textId="77777777" w:rsidR="00F11C03" w:rsidRPr="00557EFF" w:rsidRDefault="00F11C03" w:rsidP="00F11C03">
      <w:pPr>
        <w:pStyle w:val="ListParagraph"/>
        <w:spacing w:before="0" w:after="160" w:line="259" w:lineRule="auto"/>
        <w:ind w:left="1440"/>
        <w:jc w:val="both"/>
        <w:rPr>
          <w:rFonts w:cs="Arial"/>
          <w:szCs w:val="24"/>
          <w:lang w:val="en-US"/>
        </w:rPr>
      </w:pPr>
    </w:p>
    <w:p w14:paraId="20FDECEA" w14:textId="04D36178" w:rsidR="000E11D0" w:rsidRDefault="000E11D0" w:rsidP="00960D20">
      <w:pPr>
        <w:pStyle w:val="ListParagraph"/>
        <w:numPr>
          <w:ilvl w:val="0"/>
          <w:numId w:val="10"/>
        </w:numPr>
        <w:spacing w:before="0" w:after="160" w:line="259" w:lineRule="auto"/>
        <w:jc w:val="both"/>
        <w:rPr>
          <w:rFonts w:cs="Arial"/>
          <w:szCs w:val="24"/>
          <w:lang w:val="en-US"/>
        </w:rPr>
      </w:pPr>
      <w:r w:rsidRPr="00557EFF">
        <w:rPr>
          <w:rFonts w:cs="Arial"/>
          <w:szCs w:val="24"/>
          <w:lang w:val="en-US"/>
        </w:rPr>
        <w:t xml:space="preserve">Add to </w:t>
      </w:r>
      <w:proofErr w:type="spellStart"/>
      <w:r w:rsidRPr="00557EFF">
        <w:rPr>
          <w:rFonts w:cs="Arial"/>
          <w:szCs w:val="24"/>
          <w:lang w:val="en-US"/>
        </w:rPr>
        <w:t>i</w:t>
      </w:r>
      <w:proofErr w:type="spellEnd"/>
      <w:r w:rsidRPr="00557EFF">
        <w:rPr>
          <w:rFonts w:cs="Arial"/>
          <w:szCs w:val="24"/>
          <w:lang w:val="en-US"/>
        </w:rPr>
        <w:t>) reduced capacity for executive functioning</w:t>
      </w:r>
      <w:r w:rsidR="00F11C03">
        <w:rPr>
          <w:rFonts w:cs="Arial"/>
          <w:szCs w:val="24"/>
          <w:lang w:val="en-US"/>
        </w:rPr>
        <w:t>.</w:t>
      </w:r>
    </w:p>
    <w:p w14:paraId="3C4EDA16" w14:textId="77777777" w:rsidR="00F11C03" w:rsidRPr="00557EFF" w:rsidRDefault="00F11C03" w:rsidP="00952BB4">
      <w:pPr>
        <w:pStyle w:val="ListParagraph"/>
        <w:spacing w:before="0" w:after="160" w:line="259" w:lineRule="auto"/>
        <w:ind w:left="1440"/>
        <w:jc w:val="both"/>
        <w:rPr>
          <w:rFonts w:cs="Arial"/>
          <w:szCs w:val="24"/>
          <w:lang w:val="en-US"/>
        </w:rPr>
      </w:pPr>
    </w:p>
    <w:p w14:paraId="6F2F6CE8" w14:textId="57BB5A35" w:rsidR="00952BB4" w:rsidRPr="00717C87" w:rsidRDefault="00F11C03" w:rsidP="2510E438">
      <w:pPr>
        <w:pStyle w:val="ListParagraph"/>
        <w:numPr>
          <w:ilvl w:val="0"/>
          <w:numId w:val="10"/>
        </w:numPr>
        <w:spacing w:before="0" w:after="160" w:line="259" w:lineRule="auto"/>
        <w:jc w:val="both"/>
        <w:rPr>
          <w:rFonts w:cs="Arial"/>
          <w:lang w:val="en-US"/>
        </w:rPr>
      </w:pPr>
      <w:r w:rsidRPr="2510E438">
        <w:rPr>
          <w:rFonts w:cs="Arial"/>
          <w:lang w:val="en-US"/>
        </w:rPr>
        <w:t xml:space="preserve">Section </w:t>
      </w:r>
      <w:r w:rsidR="000E11D0" w:rsidRPr="2510E438">
        <w:rPr>
          <w:rFonts w:cs="Arial"/>
          <w:lang w:val="en-US"/>
        </w:rPr>
        <w:t>(c)</w:t>
      </w:r>
      <w:r w:rsidR="00717C87" w:rsidRPr="2510E438">
        <w:rPr>
          <w:rFonts w:cs="Arial"/>
          <w:lang w:val="en-US"/>
        </w:rPr>
        <w:t xml:space="preserve"> </w:t>
      </w:r>
      <w:r w:rsidR="000E11D0" w:rsidRPr="2510E438">
        <w:rPr>
          <w:rFonts w:cs="Arial"/>
          <w:lang w:val="en-US"/>
        </w:rPr>
        <w:t>(</w:t>
      </w:r>
      <w:proofErr w:type="spellStart"/>
      <w:r w:rsidR="000E11D0" w:rsidRPr="2510E438">
        <w:rPr>
          <w:rFonts w:cs="Arial"/>
          <w:lang w:val="en-US"/>
        </w:rPr>
        <w:t>i</w:t>
      </w:r>
      <w:proofErr w:type="spellEnd"/>
      <w:r w:rsidR="000E11D0" w:rsidRPr="2510E438">
        <w:rPr>
          <w:rFonts w:cs="Arial"/>
          <w:lang w:val="en-US"/>
        </w:rPr>
        <w:t>) needs to be expanded. It isn't just about reduced capacity for communication, social interaction, learning or mobility. It should be more human</w:t>
      </w:r>
      <w:r w:rsidR="00CB3CF7">
        <w:rPr>
          <w:rFonts w:cs="Arial"/>
          <w:lang w:val="en-US"/>
        </w:rPr>
        <w:t xml:space="preserve"> </w:t>
      </w:r>
      <w:r w:rsidR="000E11D0" w:rsidRPr="2510E438">
        <w:rPr>
          <w:rFonts w:cs="Arial"/>
          <w:lang w:val="en-US"/>
        </w:rPr>
        <w:t>rights focused like the intent of the NDIS and deal</w:t>
      </w:r>
      <w:r w:rsidR="5299986D" w:rsidRPr="2510E438">
        <w:rPr>
          <w:rFonts w:cs="Arial"/>
          <w:lang w:val="en-US"/>
        </w:rPr>
        <w:t>s</w:t>
      </w:r>
      <w:r w:rsidR="000E11D0" w:rsidRPr="2510E438">
        <w:rPr>
          <w:rFonts w:cs="Arial"/>
          <w:lang w:val="en-US"/>
        </w:rPr>
        <w:t xml:space="preserve"> with all domains of life. </w:t>
      </w:r>
      <w:r w:rsidR="00717C87" w:rsidRPr="2510E438">
        <w:rPr>
          <w:rFonts w:cs="Arial"/>
          <w:lang w:val="en-US"/>
        </w:rPr>
        <w:t xml:space="preserve">This definition </w:t>
      </w:r>
      <w:r w:rsidR="000E11D0" w:rsidRPr="2510E438">
        <w:rPr>
          <w:rFonts w:cs="Arial"/>
          <w:lang w:val="en-US"/>
        </w:rPr>
        <w:t xml:space="preserve">can be limiting as arguably there isn't a need for continuing support services in some cases, especially when it is episodic. </w:t>
      </w:r>
      <w:r w:rsidR="11ACB20B" w:rsidRPr="2510E438">
        <w:rPr>
          <w:rFonts w:cs="Arial"/>
          <w:lang w:val="en-US"/>
        </w:rPr>
        <w:t>Respondents</w:t>
      </w:r>
      <w:r w:rsidR="00717C87" w:rsidRPr="2510E438">
        <w:rPr>
          <w:rFonts w:cs="Arial"/>
          <w:lang w:val="en-US"/>
        </w:rPr>
        <w:t xml:space="preserve"> </w:t>
      </w:r>
      <w:r w:rsidR="2550D569" w:rsidRPr="2510E438">
        <w:rPr>
          <w:rFonts w:cs="Arial"/>
          <w:lang w:val="en-US"/>
        </w:rPr>
        <w:t>are seeking</w:t>
      </w:r>
      <w:r w:rsidR="00717C87" w:rsidRPr="2510E438">
        <w:rPr>
          <w:rFonts w:cs="Arial"/>
          <w:lang w:val="en-US"/>
        </w:rPr>
        <w:t xml:space="preserve"> more careful wording be considered. </w:t>
      </w:r>
    </w:p>
    <w:p w14:paraId="1B7B95D2" w14:textId="77777777" w:rsidR="00952BB4" w:rsidRPr="00557EFF" w:rsidRDefault="00952BB4" w:rsidP="00952BB4">
      <w:pPr>
        <w:pStyle w:val="ListParagraph"/>
        <w:spacing w:before="0" w:after="160" w:line="259" w:lineRule="auto"/>
        <w:ind w:left="1440"/>
        <w:jc w:val="both"/>
        <w:rPr>
          <w:rFonts w:cs="Arial"/>
          <w:szCs w:val="24"/>
          <w:lang w:val="en-US"/>
        </w:rPr>
      </w:pPr>
    </w:p>
    <w:p w14:paraId="05908232" w14:textId="2B059F6F" w:rsidR="000E11D0" w:rsidRPr="00557EFF" w:rsidRDefault="000E11D0" w:rsidP="2510E438">
      <w:pPr>
        <w:pStyle w:val="ListParagraph"/>
        <w:numPr>
          <w:ilvl w:val="0"/>
          <w:numId w:val="10"/>
        </w:numPr>
        <w:spacing w:before="0" w:after="160" w:line="259" w:lineRule="auto"/>
        <w:jc w:val="both"/>
        <w:rPr>
          <w:rFonts w:cs="Arial"/>
          <w:lang w:val="en-US"/>
        </w:rPr>
      </w:pPr>
      <w:r w:rsidRPr="2510E438">
        <w:rPr>
          <w:rFonts w:cs="Arial"/>
          <w:lang w:val="en-US"/>
        </w:rPr>
        <w:t xml:space="preserve">Those with permanent disability will need the most help. </w:t>
      </w:r>
      <w:r w:rsidR="0AD7E73B" w:rsidRPr="2510E438">
        <w:rPr>
          <w:rFonts w:cs="Arial"/>
          <w:lang w:val="en-US"/>
        </w:rPr>
        <w:t>Recommend a</w:t>
      </w:r>
      <w:r w:rsidRPr="2510E438">
        <w:rPr>
          <w:rFonts w:cs="Arial"/>
          <w:lang w:val="en-US"/>
        </w:rPr>
        <w:t xml:space="preserve">  scale of </w:t>
      </w:r>
      <w:r w:rsidR="6BB696FD" w:rsidRPr="2510E438">
        <w:rPr>
          <w:rFonts w:cs="Arial"/>
          <w:lang w:val="en-US"/>
        </w:rPr>
        <w:t>the level</w:t>
      </w:r>
      <w:r w:rsidRPr="2510E438">
        <w:rPr>
          <w:rFonts w:cs="Arial"/>
          <w:lang w:val="en-US"/>
        </w:rPr>
        <w:t xml:space="preserve"> of disability to get a better idea of what type of help will be required</w:t>
      </w:r>
      <w:r w:rsidR="00952BB4" w:rsidRPr="2510E438">
        <w:rPr>
          <w:rFonts w:cs="Arial"/>
          <w:lang w:val="en-US"/>
        </w:rPr>
        <w:t xml:space="preserve">. </w:t>
      </w:r>
    </w:p>
    <w:p w14:paraId="7E81951E" w14:textId="77777777" w:rsidR="00D90D6E" w:rsidRPr="00557EFF" w:rsidRDefault="00D90D6E" w:rsidP="00960D20">
      <w:pPr>
        <w:pStyle w:val="ListParagraph"/>
        <w:spacing w:before="0" w:after="160" w:line="259" w:lineRule="auto"/>
        <w:ind w:left="1440"/>
        <w:jc w:val="both"/>
        <w:rPr>
          <w:rFonts w:cs="Arial"/>
          <w:szCs w:val="24"/>
          <w:lang w:val="en-US"/>
        </w:rPr>
      </w:pPr>
    </w:p>
    <w:p w14:paraId="4C4289D9" w14:textId="77777777" w:rsidR="000E11D0" w:rsidRPr="00D86614" w:rsidRDefault="000E11D0" w:rsidP="00960D20">
      <w:pPr>
        <w:spacing w:before="0" w:after="160" w:line="259" w:lineRule="auto"/>
        <w:ind w:firstLine="360"/>
        <w:jc w:val="both"/>
        <w:rPr>
          <w:rFonts w:cs="Arial"/>
          <w:b/>
          <w:szCs w:val="24"/>
          <w:lang w:val="en-US"/>
        </w:rPr>
      </w:pPr>
      <w:r w:rsidRPr="00D86614">
        <w:rPr>
          <w:rFonts w:cs="Arial"/>
          <w:b/>
          <w:szCs w:val="24"/>
          <w:lang w:val="en-US"/>
        </w:rPr>
        <w:t xml:space="preserve"> Concerns about principles of the Act</w:t>
      </w:r>
    </w:p>
    <w:p w14:paraId="2FAF1DAE" w14:textId="49809392" w:rsidR="000E11D0" w:rsidRPr="00DB18D0" w:rsidRDefault="000E11D0" w:rsidP="2510E438">
      <w:pPr>
        <w:pStyle w:val="ListParagraph"/>
        <w:numPr>
          <w:ilvl w:val="0"/>
          <w:numId w:val="11"/>
        </w:numPr>
        <w:spacing w:before="0" w:after="160" w:line="259" w:lineRule="auto"/>
        <w:jc w:val="both"/>
        <w:rPr>
          <w:rFonts w:cs="Arial"/>
          <w:lang w:val="en-US"/>
        </w:rPr>
      </w:pPr>
      <w:r w:rsidRPr="2510E438">
        <w:rPr>
          <w:rFonts w:cs="Arial"/>
          <w:lang w:val="en-US"/>
        </w:rPr>
        <w:t xml:space="preserve">The Act does not specifically cover </w:t>
      </w:r>
      <w:r w:rsidR="004A6CFB" w:rsidRPr="2510E438">
        <w:rPr>
          <w:rFonts w:cs="Arial"/>
          <w:lang w:val="en-US"/>
        </w:rPr>
        <w:t>Persons with Disabilities (</w:t>
      </w:r>
      <w:r w:rsidRPr="2510E438">
        <w:rPr>
          <w:rFonts w:cs="Arial"/>
          <w:lang w:val="en-US"/>
        </w:rPr>
        <w:t>PWDs</w:t>
      </w:r>
      <w:r w:rsidR="004A6CFB" w:rsidRPr="2510E438">
        <w:rPr>
          <w:rFonts w:cs="Arial"/>
          <w:lang w:val="en-US"/>
        </w:rPr>
        <w:t>)</w:t>
      </w:r>
      <w:r w:rsidRPr="2510E438">
        <w:rPr>
          <w:rFonts w:cs="Arial"/>
          <w:lang w:val="en-US"/>
        </w:rPr>
        <w:t xml:space="preserve"> who have Guide or Assistance </w:t>
      </w:r>
      <w:r w:rsidR="009E706D" w:rsidRPr="2510E438">
        <w:rPr>
          <w:rFonts w:cs="Arial"/>
          <w:lang w:val="en-US"/>
        </w:rPr>
        <w:t>Dogs. This</w:t>
      </w:r>
      <w:r w:rsidRPr="2510E438">
        <w:rPr>
          <w:rFonts w:cs="Arial"/>
          <w:lang w:val="en-US"/>
        </w:rPr>
        <w:t xml:space="preserve"> should be included in the Act and there </w:t>
      </w:r>
      <w:r w:rsidR="00952BB4" w:rsidRPr="2510E438">
        <w:rPr>
          <w:rFonts w:cs="Arial"/>
          <w:lang w:val="en-US"/>
        </w:rPr>
        <w:t>need</w:t>
      </w:r>
      <w:r w:rsidR="67F125FA" w:rsidRPr="2510E438">
        <w:rPr>
          <w:rFonts w:cs="Arial"/>
          <w:lang w:val="en-US"/>
        </w:rPr>
        <w:t>s</w:t>
      </w:r>
      <w:r w:rsidRPr="2510E438">
        <w:rPr>
          <w:rFonts w:cs="Arial"/>
          <w:lang w:val="en-US"/>
        </w:rPr>
        <w:t xml:space="preserve"> to be penalties associated with discrimination against PWD who have Guide or Assistance Dogs as none of the current legislation includes this.</w:t>
      </w:r>
    </w:p>
    <w:p w14:paraId="1621C218" w14:textId="77777777" w:rsidR="00952BB4" w:rsidRPr="00DB18D0" w:rsidRDefault="00952BB4" w:rsidP="00952BB4">
      <w:pPr>
        <w:pStyle w:val="ListParagraph"/>
        <w:spacing w:before="0" w:after="160" w:line="259" w:lineRule="auto"/>
        <w:ind w:left="1440"/>
        <w:jc w:val="both"/>
        <w:rPr>
          <w:rFonts w:cs="Arial"/>
          <w:szCs w:val="24"/>
          <w:lang w:val="en-US"/>
        </w:rPr>
      </w:pPr>
    </w:p>
    <w:p w14:paraId="1070F316" w14:textId="24E3FEF2" w:rsidR="00DB18D0" w:rsidRPr="004A6CFB" w:rsidRDefault="46814314" w:rsidP="2510E438">
      <w:pPr>
        <w:pStyle w:val="ListParagraph"/>
        <w:numPr>
          <w:ilvl w:val="0"/>
          <w:numId w:val="11"/>
        </w:numPr>
        <w:spacing w:before="0" w:after="160" w:line="259" w:lineRule="auto"/>
        <w:jc w:val="both"/>
        <w:rPr>
          <w:rFonts w:cs="Arial"/>
          <w:lang w:val="en-US"/>
        </w:rPr>
      </w:pPr>
      <w:r w:rsidRPr="2510E438">
        <w:rPr>
          <w:rFonts w:cs="Arial"/>
          <w:lang w:val="en-US"/>
        </w:rPr>
        <w:t>N</w:t>
      </w:r>
      <w:r w:rsidR="000E11D0" w:rsidRPr="2510E438">
        <w:rPr>
          <w:rFonts w:cs="Arial"/>
          <w:lang w:val="en-US"/>
        </w:rPr>
        <w:t>one of the principles are enforceable</w:t>
      </w:r>
      <w:r w:rsidR="004A6CFB" w:rsidRPr="2510E438">
        <w:rPr>
          <w:rFonts w:cs="Arial"/>
          <w:lang w:val="en-US"/>
        </w:rPr>
        <w:t>.</w:t>
      </w:r>
    </w:p>
    <w:p w14:paraId="5F1053EF" w14:textId="77777777" w:rsidR="00DB18D0" w:rsidRPr="00DB18D0" w:rsidRDefault="00DB18D0" w:rsidP="00DB18D0">
      <w:pPr>
        <w:pStyle w:val="ListParagraph"/>
        <w:spacing w:before="0" w:after="160" w:line="259" w:lineRule="auto"/>
        <w:ind w:left="1440"/>
        <w:jc w:val="both"/>
        <w:rPr>
          <w:rFonts w:cs="Arial"/>
          <w:szCs w:val="24"/>
          <w:lang w:val="en-US"/>
        </w:rPr>
      </w:pPr>
    </w:p>
    <w:p w14:paraId="170073AC" w14:textId="55E0E99B" w:rsidR="000E11D0" w:rsidRDefault="000E11D0" w:rsidP="2510E438">
      <w:pPr>
        <w:pStyle w:val="ListParagraph"/>
        <w:numPr>
          <w:ilvl w:val="0"/>
          <w:numId w:val="11"/>
        </w:numPr>
        <w:spacing w:before="0" w:after="160" w:line="259" w:lineRule="auto"/>
        <w:jc w:val="both"/>
        <w:rPr>
          <w:rFonts w:cs="Arial"/>
          <w:lang w:val="en-US"/>
        </w:rPr>
      </w:pPr>
      <w:r w:rsidRPr="2510E438">
        <w:rPr>
          <w:rFonts w:cs="Arial"/>
          <w:lang w:val="en-US"/>
        </w:rPr>
        <w:t>Implementation bottlenecks as indicated by this response</w:t>
      </w:r>
      <w:r w:rsidR="004A6CFB" w:rsidRPr="2510E438">
        <w:rPr>
          <w:rFonts w:cs="Arial"/>
          <w:lang w:val="en-US"/>
        </w:rPr>
        <w:t>:</w:t>
      </w:r>
      <w:r w:rsidRPr="2510E438">
        <w:rPr>
          <w:rFonts w:cs="Arial"/>
          <w:lang w:val="en-US"/>
        </w:rPr>
        <w:t xml:space="preserve"> “Even though the</w:t>
      </w:r>
      <w:r w:rsidR="340307FE" w:rsidRPr="2510E438">
        <w:rPr>
          <w:rFonts w:cs="Arial"/>
          <w:lang w:val="en-US"/>
        </w:rPr>
        <w:t>re is a D</w:t>
      </w:r>
      <w:r w:rsidRPr="2510E438">
        <w:rPr>
          <w:rFonts w:cs="Arial"/>
          <w:lang w:val="en-US"/>
        </w:rPr>
        <w:t xml:space="preserve">isability </w:t>
      </w:r>
      <w:r w:rsidR="7090F037" w:rsidRPr="2510E438">
        <w:rPr>
          <w:rFonts w:cs="Arial"/>
          <w:lang w:val="en-US"/>
        </w:rPr>
        <w:t>A</w:t>
      </w:r>
      <w:r w:rsidRPr="2510E438">
        <w:rPr>
          <w:rFonts w:cs="Arial"/>
          <w:lang w:val="en-US"/>
        </w:rPr>
        <w:t xml:space="preserve">ct, society has a long way </w:t>
      </w:r>
      <w:r w:rsidR="00755984">
        <w:rPr>
          <w:rFonts w:cs="Arial"/>
          <w:lang w:val="en-US"/>
        </w:rPr>
        <w:t>in</w:t>
      </w:r>
      <w:r w:rsidRPr="2510E438">
        <w:rPr>
          <w:rFonts w:cs="Arial"/>
          <w:lang w:val="en-US"/>
        </w:rPr>
        <w:t xml:space="preserve"> making society follow and implement the changes needed in making equality for disabilities. There is still an ongoing lack of </w:t>
      </w:r>
      <w:r w:rsidR="22ECDAC3" w:rsidRPr="2510E438">
        <w:rPr>
          <w:rFonts w:cs="Arial"/>
          <w:lang w:val="en-US"/>
        </w:rPr>
        <w:t>opportunities and</w:t>
      </w:r>
      <w:r w:rsidR="593554F1" w:rsidRPr="2510E438">
        <w:rPr>
          <w:rFonts w:cs="Arial"/>
          <w:lang w:val="en-US"/>
        </w:rPr>
        <w:t xml:space="preserve"> </w:t>
      </w:r>
      <w:r w:rsidRPr="2510E438">
        <w:rPr>
          <w:rFonts w:cs="Arial"/>
          <w:lang w:val="en-US"/>
        </w:rPr>
        <w:t xml:space="preserve">accountability in implementing disability hiring systems, inaccessibility </w:t>
      </w:r>
      <w:r w:rsidR="38BAC3B6" w:rsidRPr="2510E438">
        <w:rPr>
          <w:rFonts w:cs="Arial"/>
          <w:lang w:val="en-US"/>
        </w:rPr>
        <w:t>into</w:t>
      </w:r>
      <w:r w:rsidRPr="2510E438">
        <w:rPr>
          <w:rFonts w:cs="Arial"/>
          <w:lang w:val="en-US"/>
        </w:rPr>
        <w:t xml:space="preserve"> buildings, and dealing with uneducated and often biased doctors who don't understand the definition of disability</w:t>
      </w:r>
      <w:r w:rsidR="439A682A" w:rsidRPr="2510E438">
        <w:rPr>
          <w:rFonts w:cs="Arial"/>
          <w:lang w:val="en-US"/>
        </w:rPr>
        <w:t xml:space="preserve">. </w:t>
      </w:r>
      <w:r w:rsidRPr="2510E438">
        <w:rPr>
          <w:rFonts w:cs="Arial"/>
          <w:lang w:val="en-US"/>
        </w:rPr>
        <w:t xml:space="preserve"> </w:t>
      </w:r>
      <w:r w:rsidR="46229E32" w:rsidRPr="2510E438">
        <w:rPr>
          <w:rFonts w:cs="Arial"/>
          <w:lang w:val="en-US"/>
        </w:rPr>
        <w:t>O</w:t>
      </w:r>
      <w:r w:rsidRPr="2510E438">
        <w:rPr>
          <w:rFonts w:cs="Arial"/>
          <w:lang w:val="en-US"/>
        </w:rPr>
        <w:t xml:space="preserve">ften </w:t>
      </w:r>
      <w:r w:rsidR="08A57F2A" w:rsidRPr="2510E438">
        <w:rPr>
          <w:rFonts w:cs="Arial"/>
          <w:lang w:val="en-US"/>
        </w:rPr>
        <w:t xml:space="preserve">there are </w:t>
      </w:r>
      <w:r w:rsidRPr="2510E438">
        <w:rPr>
          <w:rFonts w:cs="Arial"/>
          <w:lang w:val="en-US"/>
        </w:rPr>
        <w:t>time</w:t>
      </w:r>
      <w:r w:rsidR="2165AE96" w:rsidRPr="2510E438">
        <w:rPr>
          <w:rFonts w:cs="Arial"/>
          <w:lang w:val="en-US"/>
        </w:rPr>
        <w:t xml:space="preserve">s of </w:t>
      </w:r>
      <w:r w:rsidRPr="2510E438">
        <w:rPr>
          <w:rFonts w:cs="Arial"/>
          <w:lang w:val="en-US"/>
        </w:rPr>
        <w:t xml:space="preserve">gaslighting type </w:t>
      </w:r>
      <w:r w:rsidR="00DB18D0" w:rsidRPr="2510E438">
        <w:rPr>
          <w:rFonts w:cs="Arial"/>
          <w:lang w:val="en-US"/>
        </w:rPr>
        <w:t>behavior</w:t>
      </w:r>
      <w:r w:rsidRPr="2510E438">
        <w:rPr>
          <w:rFonts w:cs="Arial"/>
          <w:lang w:val="en-US"/>
        </w:rPr>
        <w:t xml:space="preserve">, so there needs a lot more accountability in how the </w:t>
      </w:r>
      <w:r w:rsidR="240BC8C2" w:rsidRPr="2510E438">
        <w:rPr>
          <w:rFonts w:cs="Arial"/>
          <w:lang w:val="en-US"/>
        </w:rPr>
        <w:t>A</w:t>
      </w:r>
      <w:r w:rsidRPr="2510E438">
        <w:rPr>
          <w:rFonts w:cs="Arial"/>
          <w:lang w:val="en-US"/>
        </w:rPr>
        <w:t xml:space="preserve">ct is followed by MPs and people mandating on </w:t>
      </w:r>
      <w:r w:rsidR="7E3A7E44" w:rsidRPr="2510E438">
        <w:rPr>
          <w:rFonts w:cs="Arial"/>
          <w:lang w:val="en-US"/>
        </w:rPr>
        <w:t xml:space="preserve">behalf of </w:t>
      </w:r>
      <w:r w:rsidRPr="2510E438">
        <w:rPr>
          <w:rFonts w:cs="Arial"/>
          <w:lang w:val="en-US"/>
        </w:rPr>
        <w:t>WA people to have to follow</w:t>
      </w:r>
      <w:r w:rsidR="67742436" w:rsidRPr="2510E438">
        <w:rPr>
          <w:rFonts w:cs="Arial"/>
          <w:lang w:val="en-US"/>
        </w:rPr>
        <w:t xml:space="preserve">.  There are </w:t>
      </w:r>
      <w:r w:rsidRPr="2510E438">
        <w:rPr>
          <w:rFonts w:cs="Arial"/>
          <w:lang w:val="en-US"/>
        </w:rPr>
        <w:t xml:space="preserve">often gaps </w:t>
      </w:r>
      <w:r w:rsidR="6191BFF4" w:rsidRPr="2510E438">
        <w:rPr>
          <w:rFonts w:cs="Arial"/>
          <w:lang w:val="en-US"/>
        </w:rPr>
        <w:t xml:space="preserve">for </w:t>
      </w:r>
      <w:r w:rsidRPr="2510E438">
        <w:rPr>
          <w:rFonts w:cs="Arial"/>
          <w:lang w:val="en-US"/>
        </w:rPr>
        <w:t>people with disabilities every day and that needs to change.”</w:t>
      </w:r>
    </w:p>
    <w:p w14:paraId="2EB4F305" w14:textId="36AF6B1C" w:rsidR="00DB18D0" w:rsidRPr="00DB18D0" w:rsidRDefault="00DB18D0" w:rsidP="2510E438">
      <w:pPr>
        <w:pStyle w:val="ListParagraph"/>
        <w:spacing w:before="0" w:after="160" w:line="259" w:lineRule="auto"/>
        <w:ind w:left="1440"/>
        <w:jc w:val="both"/>
        <w:rPr>
          <w:rFonts w:cs="Arial"/>
          <w:lang w:val="en-US"/>
        </w:rPr>
      </w:pPr>
    </w:p>
    <w:p w14:paraId="00754A6D" w14:textId="77777777" w:rsidR="00DB18D0" w:rsidRPr="00DB18D0" w:rsidRDefault="00DB18D0" w:rsidP="00DB18D0">
      <w:pPr>
        <w:pStyle w:val="ListParagraph"/>
        <w:spacing w:before="0" w:after="160" w:line="259" w:lineRule="auto"/>
        <w:ind w:left="1440"/>
        <w:jc w:val="both"/>
        <w:rPr>
          <w:rFonts w:cs="Arial"/>
          <w:szCs w:val="24"/>
          <w:lang w:val="en-US"/>
        </w:rPr>
      </w:pPr>
    </w:p>
    <w:p w14:paraId="5EEA3478" w14:textId="560D6715" w:rsidR="000E11D0" w:rsidRDefault="00AB2CE4" w:rsidP="2510E438">
      <w:pPr>
        <w:pStyle w:val="ListParagraph"/>
        <w:numPr>
          <w:ilvl w:val="0"/>
          <w:numId w:val="11"/>
        </w:numPr>
        <w:spacing w:before="0" w:after="160" w:line="259" w:lineRule="auto"/>
        <w:jc w:val="both"/>
        <w:rPr>
          <w:rFonts w:cs="Arial"/>
          <w:lang w:val="en-US"/>
        </w:rPr>
      </w:pPr>
      <w:r w:rsidRPr="2510E438">
        <w:rPr>
          <w:rFonts w:cs="Arial"/>
          <w:lang w:val="en-US"/>
        </w:rPr>
        <w:lastRenderedPageBreak/>
        <w:t xml:space="preserve">“The Act doesn’t recognize intersectional discrimination for people </w:t>
      </w:r>
      <w:r w:rsidR="004B1FA8" w:rsidRPr="2510E438">
        <w:rPr>
          <w:rFonts w:cs="Arial"/>
          <w:lang w:val="en-US"/>
        </w:rPr>
        <w:t xml:space="preserve">with disabilities </w:t>
      </w:r>
      <w:r w:rsidRPr="2510E438">
        <w:rPr>
          <w:rFonts w:cs="Arial"/>
          <w:lang w:val="en-US"/>
        </w:rPr>
        <w:t xml:space="preserve">who have multiple disadvantages, particularly those who are Aboriginal and </w:t>
      </w:r>
      <w:r w:rsidR="009C3E31" w:rsidRPr="2510E438">
        <w:rPr>
          <w:rFonts w:cs="Arial"/>
          <w:lang w:val="en-US"/>
        </w:rPr>
        <w:t>have a disability</w:t>
      </w:r>
      <w:r w:rsidRPr="2510E438">
        <w:rPr>
          <w:rFonts w:cs="Arial"/>
          <w:lang w:val="en-US"/>
        </w:rPr>
        <w:t xml:space="preserve">. The Act doesn’t offer legislative protection by making discrimination, abuse, and neglect on the basis of disability unlawful. The </w:t>
      </w:r>
      <w:r w:rsidR="0DAB4119" w:rsidRPr="2510E438">
        <w:rPr>
          <w:rFonts w:cs="Arial"/>
          <w:lang w:val="en-US"/>
        </w:rPr>
        <w:t>A</w:t>
      </w:r>
      <w:r w:rsidRPr="2510E438">
        <w:rPr>
          <w:rFonts w:cs="Arial"/>
          <w:lang w:val="en-US"/>
        </w:rPr>
        <w:t>ct does not protect the right</w:t>
      </w:r>
      <w:r w:rsidR="5901A2C9" w:rsidRPr="2510E438">
        <w:rPr>
          <w:rFonts w:cs="Arial"/>
          <w:lang w:val="en-US"/>
        </w:rPr>
        <w:t>s</w:t>
      </w:r>
      <w:r w:rsidRPr="2510E438">
        <w:rPr>
          <w:rFonts w:cs="Arial"/>
          <w:lang w:val="en-US"/>
        </w:rPr>
        <w:t xml:space="preserve"> of people </w:t>
      </w:r>
      <w:r w:rsidR="006F6CCE" w:rsidRPr="2510E438">
        <w:rPr>
          <w:rFonts w:cs="Arial"/>
          <w:lang w:val="en-US"/>
        </w:rPr>
        <w:t xml:space="preserve">with disabilities </w:t>
      </w:r>
      <w:r w:rsidRPr="2510E438">
        <w:rPr>
          <w:rFonts w:cs="Arial"/>
          <w:lang w:val="en-US"/>
        </w:rPr>
        <w:t xml:space="preserve">to choose and receive reasonable adjustments for disability in education, training, employment, justice, being in </w:t>
      </w:r>
      <w:r w:rsidR="00F9733B" w:rsidRPr="2510E438">
        <w:rPr>
          <w:rFonts w:cs="Arial"/>
          <w:lang w:val="en-US"/>
        </w:rPr>
        <w:t xml:space="preserve">the public </w:t>
      </w:r>
      <w:r w:rsidR="000B0653" w:rsidRPr="2510E438">
        <w:rPr>
          <w:rFonts w:cs="Arial"/>
          <w:lang w:val="en-US"/>
        </w:rPr>
        <w:t>sector employment</w:t>
      </w:r>
      <w:r w:rsidRPr="2510E438">
        <w:rPr>
          <w:rFonts w:cs="Arial"/>
          <w:lang w:val="en-US"/>
        </w:rPr>
        <w:t>, housing, leisure</w:t>
      </w:r>
      <w:r w:rsidR="0017387C" w:rsidRPr="2510E438">
        <w:rPr>
          <w:rFonts w:cs="Arial"/>
          <w:lang w:val="en-US"/>
        </w:rPr>
        <w:t xml:space="preserve"> etc.</w:t>
      </w:r>
      <w:r w:rsidRPr="2510E438">
        <w:rPr>
          <w:rFonts w:cs="Arial"/>
          <w:lang w:val="en-US"/>
        </w:rPr>
        <w:t xml:space="preserve"> The </w:t>
      </w:r>
      <w:r w:rsidR="12056F59" w:rsidRPr="2510E438">
        <w:rPr>
          <w:rFonts w:cs="Arial"/>
          <w:lang w:val="en-US"/>
        </w:rPr>
        <w:t>A</w:t>
      </w:r>
      <w:r w:rsidRPr="2510E438">
        <w:rPr>
          <w:rFonts w:cs="Arial"/>
          <w:lang w:val="en-US"/>
        </w:rPr>
        <w:t xml:space="preserve">ct does not legislate representation of </w:t>
      </w:r>
      <w:r w:rsidR="0017387C" w:rsidRPr="2510E438">
        <w:rPr>
          <w:rFonts w:cs="Arial"/>
          <w:lang w:val="en-US"/>
        </w:rPr>
        <w:t xml:space="preserve">people with disabilities </w:t>
      </w:r>
      <w:r w:rsidR="009A2276" w:rsidRPr="2510E438">
        <w:rPr>
          <w:rFonts w:cs="Arial"/>
          <w:lang w:val="en-US"/>
        </w:rPr>
        <w:t>working or v</w:t>
      </w:r>
      <w:r w:rsidR="004A1531" w:rsidRPr="2510E438">
        <w:rPr>
          <w:rFonts w:cs="Arial"/>
          <w:lang w:val="en-US"/>
        </w:rPr>
        <w:t xml:space="preserve">olunteering in </w:t>
      </w:r>
      <w:r w:rsidRPr="2510E438">
        <w:rPr>
          <w:rFonts w:cs="Arial"/>
          <w:lang w:val="en-US"/>
        </w:rPr>
        <w:t>organizations and committees/working groups that develops disability policy and legislation</w:t>
      </w:r>
      <w:r w:rsidR="00463E66" w:rsidRPr="2510E438">
        <w:rPr>
          <w:rFonts w:cs="Arial"/>
          <w:lang w:val="en-US"/>
        </w:rPr>
        <w:t>”</w:t>
      </w:r>
      <w:r w:rsidRPr="2510E438">
        <w:rPr>
          <w:rFonts w:cs="Arial"/>
          <w:lang w:val="en-US"/>
        </w:rPr>
        <w:t>.</w:t>
      </w:r>
    </w:p>
    <w:p w14:paraId="43DECA1E" w14:textId="77777777" w:rsidR="00DB18D0" w:rsidRPr="00DB18D0" w:rsidRDefault="00DB18D0" w:rsidP="00DB18D0">
      <w:pPr>
        <w:pStyle w:val="ListParagraph"/>
        <w:spacing w:before="0" w:after="160" w:line="259" w:lineRule="auto"/>
        <w:ind w:left="1440"/>
        <w:jc w:val="both"/>
        <w:rPr>
          <w:rFonts w:cs="Arial"/>
          <w:szCs w:val="24"/>
          <w:lang w:val="en-US"/>
        </w:rPr>
      </w:pPr>
    </w:p>
    <w:p w14:paraId="59EBCC9D" w14:textId="67687F59" w:rsidR="00AB2CE4" w:rsidRDefault="00AB2CE4" w:rsidP="2510E438">
      <w:pPr>
        <w:pStyle w:val="ListParagraph"/>
        <w:numPr>
          <w:ilvl w:val="0"/>
          <w:numId w:val="11"/>
        </w:numPr>
        <w:spacing w:before="0" w:after="160" w:line="259" w:lineRule="auto"/>
        <w:jc w:val="both"/>
        <w:rPr>
          <w:rFonts w:cs="Arial"/>
          <w:lang w:val="en-US"/>
        </w:rPr>
      </w:pPr>
      <w:r w:rsidRPr="2510E438">
        <w:rPr>
          <w:rFonts w:cs="Arial"/>
          <w:lang w:val="en-US"/>
        </w:rPr>
        <w:t xml:space="preserve">“I would include a section that includes a point about </w:t>
      </w:r>
      <w:r w:rsidR="19D00EC2" w:rsidRPr="2510E438">
        <w:rPr>
          <w:rFonts w:cs="Arial"/>
          <w:lang w:val="en-US"/>
        </w:rPr>
        <w:t>p</w:t>
      </w:r>
      <w:r w:rsidRPr="2510E438">
        <w:rPr>
          <w:rFonts w:cs="Arial"/>
          <w:lang w:val="en-US"/>
        </w:rPr>
        <w:t xml:space="preserve">eople with disability </w:t>
      </w:r>
      <w:r w:rsidR="67B5260B" w:rsidRPr="2510E438">
        <w:rPr>
          <w:rFonts w:cs="Arial"/>
          <w:lang w:val="en-US"/>
        </w:rPr>
        <w:t>having</w:t>
      </w:r>
      <w:r w:rsidRPr="2510E438">
        <w:rPr>
          <w:rFonts w:cs="Arial"/>
          <w:lang w:val="en-US"/>
        </w:rPr>
        <w:t xml:space="preserve"> the right to access help/support to pursue any grievance concerning support, discrimination, and employment services</w:t>
      </w:r>
      <w:r w:rsidR="00463E66" w:rsidRPr="2510E438">
        <w:rPr>
          <w:rFonts w:cs="Arial"/>
          <w:lang w:val="en-US"/>
        </w:rPr>
        <w:t xml:space="preserve">”. </w:t>
      </w:r>
    </w:p>
    <w:p w14:paraId="65627A1B" w14:textId="77777777" w:rsidR="00DB18D0" w:rsidRPr="00DB18D0" w:rsidRDefault="00DB18D0" w:rsidP="00DB18D0">
      <w:pPr>
        <w:pStyle w:val="ListParagraph"/>
        <w:rPr>
          <w:rFonts w:cs="Arial"/>
          <w:szCs w:val="24"/>
          <w:lang w:val="en-US"/>
        </w:rPr>
      </w:pPr>
    </w:p>
    <w:p w14:paraId="430AFC09" w14:textId="06CB183C" w:rsidR="00AB2CE4" w:rsidRPr="009B3284" w:rsidRDefault="00AB2CE4" w:rsidP="00960D20">
      <w:pPr>
        <w:spacing w:before="0" w:after="160" w:line="259" w:lineRule="auto"/>
        <w:ind w:firstLine="360"/>
        <w:jc w:val="both"/>
        <w:rPr>
          <w:rFonts w:cs="Arial"/>
          <w:szCs w:val="24"/>
          <w:lang w:val="en-US"/>
        </w:rPr>
      </w:pPr>
      <w:r w:rsidRPr="009B3284">
        <w:rPr>
          <w:rFonts w:cs="Arial"/>
          <w:b/>
          <w:szCs w:val="24"/>
          <w:lang w:val="en-US"/>
        </w:rPr>
        <w:t>Need to change the Principles in the Act</w:t>
      </w:r>
    </w:p>
    <w:p w14:paraId="1773C6AE" w14:textId="2E615FB2" w:rsidR="000E11D0" w:rsidRPr="009B3284" w:rsidRDefault="00AB2CE4" w:rsidP="00960D20">
      <w:pPr>
        <w:pStyle w:val="ListParagraph"/>
        <w:spacing w:before="0" w:after="160" w:line="259" w:lineRule="auto"/>
        <w:ind w:left="1440"/>
        <w:jc w:val="both"/>
        <w:rPr>
          <w:rFonts w:cs="Arial"/>
          <w:szCs w:val="24"/>
          <w:lang w:val="en-US"/>
        </w:rPr>
      </w:pPr>
      <w:r w:rsidRPr="009B3284">
        <w:rPr>
          <w:rFonts w:cs="Arial"/>
          <w:szCs w:val="24"/>
          <w:lang w:val="en-US"/>
        </w:rPr>
        <w:t>Fifteen (53.57%) of the twenty</w:t>
      </w:r>
      <w:r w:rsidR="0071068F" w:rsidRPr="009B3284">
        <w:rPr>
          <w:rFonts w:cs="Arial"/>
          <w:szCs w:val="24"/>
          <w:lang w:val="en-US"/>
        </w:rPr>
        <w:t>-</w:t>
      </w:r>
      <w:r w:rsidRPr="009B3284">
        <w:rPr>
          <w:rFonts w:cs="Arial"/>
          <w:szCs w:val="24"/>
          <w:lang w:val="en-US"/>
        </w:rPr>
        <w:t xml:space="preserve">eight respondents who answered this question </w:t>
      </w:r>
      <w:r w:rsidR="004A6CFB">
        <w:rPr>
          <w:rFonts w:cs="Arial"/>
          <w:szCs w:val="24"/>
          <w:lang w:val="en-US"/>
        </w:rPr>
        <w:t xml:space="preserve">thought that </w:t>
      </w:r>
      <w:r w:rsidRPr="009B3284">
        <w:rPr>
          <w:rFonts w:cs="Arial"/>
          <w:szCs w:val="24"/>
          <w:lang w:val="en-US"/>
        </w:rPr>
        <w:t xml:space="preserve">there is </w:t>
      </w:r>
      <w:r w:rsidR="0032728E" w:rsidRPr="009B3284">
        <w:rPr>
          <w:rFonts w:cs="Arial"/>
          <w:szCs w:val="24"/>
          <w:lang w:val="en-US"/>
        </w:rPr>
        <w:t>a need</w:t>
      </w:r>
      <w:r w:rsidRPr="009B3284">
        <w:rPr>
          <w:rFonts w:cs="Arial"/>
          <w:szCs w:val="24"/>
          <w:lang w:val="en-US"/>
        </w:rPr>
        <w:t xml:space="preserve"> to change the current principles.</w:t>
      </w:r>
    </w:p>
    <w:p w14:paraId="4F99B9C8" w14:textId="1CA0AC4C" w:rsidR="006C0A6C" w:rsidRPr="009B3284" w:rsidRDefault="006C0A6C" w:rsidP="00960D20">
      <w:pPr>
        <w:spacing w:before="0" w:after="160" w:line="259" w:lineRule="auto"/>
        <w:ind w:firstLine="360"/>
        <w:jc w:val="both"/>
        <w:rPr>
          <w:rFonts w:cs="Arial"/>
          <w:b/>
          <w:szCs w:val="24"/>
          <w:lang w:val="en-US"/>
        </w:rPr>
      </w:pPr>
      <w:r w:rsidRPr="009B3284">
        <w:rPr>
          <w:rFonts w:cs="Arial"/>
          <w:b/>
          <w:szCs w:val="24"/>
          <w:lang w:val="en-US"/>
        </w:rPr>
        <w:t xml:space="preserve">Suggestions about how to improve the current </w:t>
      </w:r>
      <w:r w:rsidR="0032728E" w:rsidRPr="009B3284">
        <w:rPr>
          <w:rFonts w:cs="Arial"/>
          <w:b/>
          <w:szCs w:val="24"/>
          <w:lang w:val="en-US"/>
        </w:rPr>
        <w:t>Principles.</w:t>
      </w:r>
    </w:p>
    <w:p w14:paraId="12C8E5AF" w14:textId="77777777" w:rsidR="009B3284" w:rsidRPr="009B3284" w:rsidRDefault="009B3284" w:rsidP="009B3284">
      <w:pPr>
        <w:pStyle w:val="ListParagraph"/>
        <w:spacing w:before="0" w:after="160" w:line="259" w:lineRule="auto"/>
        <w:ind w:left="1440"/>
        <w:jc w:val="both"/>
        <w:rPr>
          <w:rFonts w:cs="Arial"/>
          <w:szCs w:val="24"/>
          <w:lang w:val="en-US"/>
        </w:rPr>
      </w:pPr>
    </w:p>
    <w:p w14:paraId="06AC90D4" w14:textId="6D203297" w:rsidR="006C0A6C" w:rsidRDefault="006C0A6C" w:rsidP="2510E438">
      <w:pPr>
        <w:pStyle w:val="ListParagraph"/>
        <w:numPr>
          <w:ilvl w:val="0"/>
          <w:numId w:val="12"/>
        </w:numPr>
        <w:spacing w:before="0" w:after="160" w:line="259" w:lineRule="auto"/>
        <w:jc w:val="both"/>
        <w:rPr>
          <w:rFonts w:cs="Arial"/>
          <w:lang w:val="en-US"/>
        </w:rPr>
      </w:pPr>
      <w:r w:rsidRPr="2510E438">
        <w:rPr>
          <w:rFonts w:cs="Arial"/>
          <w:lang w:val="en-US"/>
        </w:rPr>
        <w:t xml:space="preserve">Include </w:t>
      </w:r>
      <w:r w:rsidR="004A6CFB" w:rsidRPr="2510E438">
        <w:rPr>
          <w:rFonts w:cs="Arial"/>
          <w:lang w:val="en-US"/>
        </w:rPr>
        <w:t>people who have not received a diagnosis.</w:t>
      </w:r>
      <w:r w:rsidRPr="2510E438">
        <w:rPr>
          <w:rFonts w:cs="Arial"/>
          <w:lang w:val="en-US"/>
        </w:rPr>
        <w:t xml:space="preserve"> </w:t>
      </w:r>
      <w:r w:rsidR="004A6CFB" w:rsidRPr="2510E438">
        <w:rPr>
          <w:rFonts w:cs="Arial"/>
          <w:lang w:val="en-US"/>
        </w:rPr>
        <w:t>One respondent noted: “</w:t>
      </w:r>
      <w:r w:rsidR="0081663C" w:rsidRPr="2510E438">
        <w:rPr>
          <w:rFonts w:cs="Arial"/>
          <w:lang w:val="en-US"/>
        </w:rPr>
        <w:t>T</w:t>
      </w:r>
      <w:r w:rsidRPr="2510E438">
        <w:rPr>
          <w:rFonts w:cs="Arial"/>
          <w:lang w:val="en-US"/>
        </w:rPr>
        <w:t>here a</w:t>
      </w:r>
      <w:r w:rsidR="7922815A" w:rsidRPr="2510E438">
        <w:rPr>
          <w:rFonts w:cs="Arial"/>
          <w:lang w:val="en-US"/>
        </w:rPr>
        <w:t>re</w:t>
      </w:r>
      <w:r w:rsidRPr="2510E438">
        <w:rPr>
          <w:rFonts w:cs="Arial"/>
          <w:lang w:val="en-US"/>
        </w:rPr>
        <w:t xml:space="preserve"> people out there </w:t>
      </w:r>
      <w:r w:rsidR="004A6CFB" w:rsidRPr="2510E438">
        <w:rPr>
          <w:rFonts w:cs="Arial"/>
          <w:lang w:val="en-US"/>
        </w:rPr>
        <w:t>who have not received</w:t>
      </w:r>
      <w:r w:rsidRPr="2510E438">
        <w:rPr>
          <w:rFonts w:cs="Arial"/>
          <w:lang w:val="en-US"/>
        </w:rPr>
        <w:t xml:space="preserve"> a diagnosis </w:t>
      </w:r>
      <w:r w:rsidR="004A6CFB" w:rsidRPr="2510E438">
        <w:rPr>
          <w:rFonts w:cs="Arial"/>
          <w:lang w:val="en-US"/>
        </w:rPr>
        <w:t>which</w:t>
      </w:r>
      <w:r w:rsidRPr="2510E438">
        <w:rPr>
          <w:rFonts w:cs="Arial"/>
          <w:lang w:val="en-US"/>
        </w:rPr>
        <w:t xml:space="preserve"> leads to a lack of funding as you need a diagnosis to access supports</w:t>
      </w:r>
      <w:r w:rsidR="009B3284" w:rsidRPr="2510E438">
        <w:rPr>
          <w:rFonts w:cs="Arial"/>
          <w:lang w:val="en-US"/>
        </w:rPr>
        <w:t>.</w:t>
      </w:r>
      <w:r w:rsidR="004A6CFB" w:rsidRPr="2510E438">
        <w:rPr>
          <w:rFonts w:cs="Arial"/>
          <w:lang w:val="en-US"/>
        </w:rPr>
        <w:t>”</w:t>
      </w:r>
    </w:p>
    <w:p w14:paraId="7D8608F9" w14:textId="77777777" w:rsidR="009B3284" w:rsidRPr="009B3284" w:rsidRDefault="009B3284" w:rsidP="009B3284">
      <w:pPr>
        <w:pStyle w:val="ListParagraph"/>
        <w:spacing w:before="0" w:after="160" w:line="259" w:lineRule="auto"/>
        <w:ind w:left="1440"/>
        <w:jc w:val="both"/>
        <w:rPr>
          <w:rFonts w:cs="Arial"/>
          <w:szCs w:val="24"/>
          <w:lang w:val="en-US"/>
        </w:rPr>
      </w:pPr>
    </w:p>
    <w:p w14:paraId="657455AB" w14:textId="3AEC1697" w:rsidR="008B083E" w:rsidRDefault="004A6CFB" w:rsidP="008B083E">
      <w:pPr>
        <w:pStyle w:val="ListParagraph"/>
        <w:numPr>
          <w:ilvl w:val="0"/>
          <w:numId w:val="12"/>
        </w:numPr>
        <w:spacing w:before="0" w:after="160" w:line="259" w:lineRule="auto"/>
        <w:jc w:val="both"/>
        <w:rPr>
          <w:rFonts w:cs="Arial"/>
          <w:szCs w:val="24"/>
          <w:lang w:val="en-US"/>
        </w:rPr>
      </w:pPr>
      <w:r>
        <w:rPr>
          <w:rFonts w:cs="Arial"/>
          <w:szCs w:val="24"/>
          <w:lang w:val="en-US"/>
        </w:rPr>
        <w:t>Put into practice</w:t>
      </w:r>
      <w:r w:rsidR="006C0A6C" w:rsidRPr="009B3284">
        <w:rPr>
          <w:rFonts w:cs="Arial"/>
          <w:szCs w:val="24"/>
          <w:lang w:val="en-US"/>
        </w:rPr>
        <w:t xml:space="preserve"> the principles in the way disability services are provided and managed</w:t>
      </w:r>
      <w:r w:rsidR="009B3284">
        <w:rPr>
          <w:rFonts w:cs="Arial"/>
          <w:szCs w:val="24"/>
          <w:lang w:val="en-US"/>
        </w:rPr>
        <w:t>.</w:t>
      </w:r>
    </w:p>
    <w:p w14:paraId="0E2B6C2F" w14:textId="77777777" w:rsidR="008B083E" w:rsidRPr="008B083E" w:rsidRDefault="008B083E" w:rsidP="008B083E">
      <w:pPr>
        <w:spacing w:before="0" w:after="160" w:line="259" w:lineRule="auto"/>
        <w:jc w:val="both"/>
        <w:rPr>
          <w:rFonts w:cs="Arial"/>
          <w:szCs w:val="24"/>
          <w:lang w:val="en-US"/>
        </w:rPr>
      </w:pPr>
    </w:p>
    <w:p w14:paraId="2A234195" w14:textId="3282FB5F" w:rsidR="006C0A6C" w:rsidRDefault="006C0A6C" w:rsidP="00960D20">
      <w:pPr>
        <w:pStyle w:val="ListParagraph"/>
        <w:numPr>
          <w:ilvl w:val="0"/>
          <w:numId w:val="12"/>
        </w:numPr>
        <w:spacing w:before="0" w:after="160" w:line="259" w:lineRule="auto"/>
        <w:jc w:val="both"/>
        <w:rPr>
          <w:rFonts w:cs="Arial"/>
          <w:szCs w:val="24"/>
          <w:lang w:val="en-US"/>
        </w:rPr>
      </w:pPr>
      <w:r w:rsidRPr="009B3284">
        <w:rPr>
          <w:rFonts w:cs="Arial"/>
          <w:szCs w:val="24"/>
          <w:lang w:val="en-US"/>
        </w:rPr>
        <w:t xml:space="preserve">Exclude </w:t>
      </w:r>
      <w:r w:rsidR="0032728E" w:rsidRPr="009B3284">
        <w:rPr>
          <w:rFonts w:cs="Arial"/>
          <w:szCs w:val="24"/>
          <w:lang w:val="en-US"/>
        </w:rPr>
        <w:t>independence because</w:t>
      </w:r>
      <w:r w:rsidRPr="009B3284">
        <w:rPr>
          <w:rFonts w:cs="Arial"/>
          <w:szCs w:val="24"/>
          <w:lang w:val="en-US"/>
        </w:rPr>
        <w:t xml:space="preserve"> interdependence is what </w:t>
      </w:r>
      <w:r w:rsidR="004B1402">
        <w:rPr>
          <w:rFonts w:cs="Arial"/>
          <w:szCs w:val="24"/>
          <w:lang w:val="en-US"/>
        </w:rPr>
        <w:t xml:space="preserve">we should already have. </w:t>
      </w:r>
    </w:p>
    <w:p w14:paraId="0F4B2086" w14:textId="77777777" w:rsidR="009B3284" w:rsidRPr="009B3284" w:rsidRDefault="009B3284" w:rsidP="009B3284">
      <w:pPr>
        <w:pStyle w:val="ListParagraph"/>
        <w:spacing w:before="0" w:after="160" w:line="259" w:lineRule="auto"/>
        <w:ind w:left="1440"/>
        <w:jc w:val="both"/>
        <w:rPr>
          <w:rFonts w:cs="Arial"/>
          <w:szCs w:val="24"/>
          <w:lang w:val="en-US"/>
        </w:rPr>
      </w:pPr>
    </w:p>
    <w:p w14:paraId="2597B7F0" w14:textId="77777777" w:rsidR="006C0A6C" w:rsidRDefault="006C0A6C" w:rsidP="00960D20">
      <w:pPr>
        <w:pStyle w:val="ListParagraph"/>
        <w:numPr>
          <w:ilvl w:val="0"/>
          <w:numId w:val="12"/>
        </w:numPr>
        <w:spacing w:before="0" w:after="160" w:line="259" w:lineRule="auto"/>
        <w:jc w:val="both"/>
        <w:rPr>
          <w:rFonts w:cs="Arial"/>
          <w:szCs w:val="24"/>
          <w:lang w:val="en-US"/>
        </w:rPr>
      </w:pPr>
      <w:r w:rsidRPr="009B3284">
        <w:rPr>
          <w:rFonts w:cs="Arial"/>
          <w:szCs w:val="24"/>
          <w:lang w:val="en-US"/>
        </w:rPr>
        <w:t>Include extra funding that would give people with disabilities the ability to fully access different services.</w:t>
      </w:r>
    </w:p>
    <w:p w14:paraId="020C33D5" w14:textId="77777777" w:rsidR="000E3693" w:rsidRPr="009B3284" w:rsidRDefault="000E3693" w:rsidP="000E3693">
      <w:pPr>
        <w:pStyle w:val="ListParagraph"/>
        <w:spacing w:before="0" w:after="160" w:line="259" w:lineRule="auto"/>
        <w:ind w:left="1440"/>
        <w:jc w:val="both"/>
        <w:rPr>
          <w:rFonts w:cs="Arial"/>
          <w:szCs w:val="24"/>
          <w:lang w:val="en-US"/>
        </w:rPr>
      </w:pPr>
    </w:p>
    <w:p w14:paraId="09E56F7D" w14:textId="01BD37C4" w:rsidR="004B1402" w:rsidRDefault="006C0A6C" w:rsidP="2510E438">
      <w:pPr>
        <w:pStyle w:val="ListParagraph"/>
        <w:numPr>
          <w:ilvl w:val="0"/>
          <w:numId w:val="12"/>
        </w:numPr>
        <w:spacing w:before="0" w:after="160" w:line="259" w:lineRule="auto"/>
        <w:jc w:val="both"/>
        <w:rPr>
          <w:rFonts w:cs="Arial"/>
          <w:lang w:val="en-US"/>
        </w:rPr>
      </w:pPr>
      <w:r w:rsidRPr="2510E438">
        <w:rPr>
          <w:rFonts w:cs="Arial"/>
          <w:lang w:val="en-US"/>
        </w:rPr>
        <w:t>More needs to be included on bullying, discrimination and intersectional issues such as gender, sexuality, mental health, etc.</w:t>
      </w:r>
    </w:p>
    <w:p w14:paraId="400AC516" w14:textId="0A689F8C" w:rsidR="2510E438" w:rsidRDefault="2510E438" w:rsidP="008B083E">
      <w:pPr>
        <w:pStyle w:val="ListParagraph"/>
        <w:spacing w:before="0" w:after="160" w:line="259" w:lineRule="auto"/>
        <w:ind w:left="1440"/>
        <w:jc w:val="both"/>
        <w:rPr>
          <w:szCs w:val="24"/>
          <w:lang w:val="en-US"/>
        </w:rPr>
      </w:pPr>
      <w:bookmarkStart w:id="0" w:name="_Hlk135407474"/>
    </w:p>
    <w:p w14:paraId="3B7E031B" w14:textId="77777777" w:rsidR="008B083E" w:rsidRDefault="008B083E" w:rsidP="00960D20">
      <w:pPr>
        <w:spacing w:before="0" w:after="160" w:line="259" w:lineRule="auto"/>
        <w:ind w:firstLine="360"/>
        <w:jc w:val="both"/>
        <w:rPr>
          <w:rFonts w:cs="Arial"/>
          <w:b/>
          <w:szCs w:val="24"/>
          <w:lang w:val="en-US"/>
        </w:rPr>
      </w:pPr>
    </w:p>
    <w:p w14:paraId="6CFB4326" w14:textId="77777777" w:rsidR="008B083E" w:rsidRDefault="008B083E" w:rsidP="00960D20">
      <w:pPr>
        <w:spacing w:before="0" w:after="160" w:line="259" w:lineRule="auto"/>
        <w:ind w:firstLine="360"/>
        <w:jc w:val="both"/>
        <w:rPr>
          <w:rFonts w:cs="Arial"/>
          <w:b/>
          <w:szCs w:val="24"/>
          <w:lang w:val="en-US"/>
        </w:rPr>
      </w:pPr>
    </w:p>
    <w:p w14:paraId="41EC128C" w14:textId="77777777" w:rsidR="008B083E" w:rsidRDefault="008B083E" w:rsidP="00960D20">
      <w:pPr>
        <w:spacing w:before="0" w:after="160" w:line="259" w:lineRule="auto"/>
        <w:ind w:firstLine="360"/>
        <w:jc w:val="both"/>
        <w:rPr>
          <w:rFonts w:cs="Arial"/>
          <w:b/>
          <w:szCs w:val="24"/>
          <w:lang w:val="en-US"/>
        </w:rPr>
      </w:pPr>
    </w:p>
    <w:p w14:paraId="3B0A9A5D" w14:textId="7E4BEDBB" w:rsidR="0008397A" w:rsidRPr="009B4249" w:rsidRDefault="0055763F" w:rsidP="00960D20">
      <w:pPr>
        <w:spacing w:before="0" w:after="160" w:line="259" w:lineRule="auto"/>
        <w:ind w:firstLine="360"/>
        <w:jc w:val="both"/>
        <w:rPr>
          <w:rFonts w:cs="Arial"/>
          <w:b/>
          <w:szCs w:val="24"/>
          <w:lang w:val="en-US"/>
        </w:rPr>
      </w:pPr>
      <w:r w:rsidRPr="009B4249">
        <w:rPr>
          <w:rFonts w:cs="Arial"/>
          <w:b/>
          <w:szCs w:val="24"/>
          <w:lang w:val="en-US"/>
        </w:rPr>
        <w:lastRenderedPageBreak/>
        <w:t xml:space="preserve">Concerns about </w:t>
      </w:r>
      <w:r w:rsidR="002B6A01" w:rsidRPr="009B4249">
        <w:rPr>
          <w:rFonts w:cs="Arial"/>
          <w:b/>
          <w:szCs w:val="24"/>
          <w:lang w:val="en-US"/>
        </w:rPr>
        <w:t>safeguarding</w:t>
      </w:r>
      <w:r w:rsidRPr="009B4249">
        <w:rPr>
          <w:rFonts w:cs="Arial"/>
          <w:b/>
          <w:szCs w:val="24"/>
          <w:lang w:val="en-US"/>
        </w:rPr>
        <w:t xml:space="preserve"> people with </w:t>
      </w:r>
      <w:r w:rsidR="002B6A01" w:rsidRPr="009B4249">
        <w:rPr>
          <w:rFonts w:cs="Arial"/>
          <w:b/>
          <w:szCs w:val="24"/>
          <w:lang w:val="en-US"/>
        </w:rPr>
        <w:t>disabilities.</w:t>
      </w:r>
    </w:p>
    <w:bookmarkEnd w:id="0"/>
    <w:p w14:paraId="20D0B33C" w14:textId="21053139" w:rsidR="0008397A" w:rsidRPr="002B6A01" w:rsidRDefault="004B1402" w:rsidP="00960D20">
      <w:pPr>
        <w:ind w:left="360"/>
        <w:jc w:val="both"/>
        <w:rPr>
          <w:rFonts w:cs="Arial"/>
          <w:szCs w:val="24"/>
          <w:lang w:val="en-US"/>
        </w:rPr>
      </w:pPr>
      <w:r>
        <w:rPr>
          <w:rFonts w:cs="Arial"/>
          <w:szCs w:val="24"/>
          <w:lang w:val="en-US"/>
        </w:rPr>
        <w:t>C</w:t>
      </w:r>
      <w:r w:rsidRPr="004B1402">
        <w:rPr>
          <w:rFonts w:cs="Arial"/>
          <w:szCs w:val="24"/>
          <w:lang w:val="en-US"/>
        </w:rPr>
        <w:t>oncerns from survey respondents included</w:t>
      </w:r>
      <w:r>
        <w:rPr>
          <w:rFonts w:cs="Arial"/>
          <w:szCs w:val="24"/>
          <w:lang w:val="en-US"/>
        </w:rPr>
        <w:t>:</w:t>
      </w:r>
    </w:p>
    <w:p w14:paraId="0178C949" w14:textId="4C576A37" w:rsidR="0055763F" w:rsidRDefault="0055763F" w:rsidP="00960D20">
      <w:pPr>
        <w:pStyle w:val="ListParagraph"/>
        <w:numPr>
          <w:ilvl w:val="0"/>
          <w:numId w:val="13"/>
        </w:numPr>
        <w:spacing w:before="0" w:after="160" w:line="259" w:lineRule="auto"/>
        <w:jc w:val="both"/>
        <w:rPr>
          <w:rFonts w:cs="Arial"/>
          <w:szCs w:val="24"/>
          <w:lang w:val="en-US"/>
        </w:rPr>
      </w:pPr>
      <w:r w:rsidRPr="009B3284">
        <w:rPr>
          <w:rFonts w:cs="Arial"/>
          <w:szCs w:val="24"/>
          <w:lang w:val="en-US"/>
        </w:rPr>
        <w:t>There are still some unscrupulous providers and workers slipping through the cracks</w:t>
      </w:r>
      <w:r w:rsidR="009B3284">
        <w:rPr>
          <w:rFonts w:cs="Arial"/>
          <w:szCs w:val="24"/>
          <w:lang w:val="en-US"/>
        </w:rPr>
        <w:t>.</w:t>
      </w:r>
    </w:p>
    <w:p w14:paraId="28512724" w14:textId="77777777" w:rsidR="009B3284" w:rsidRPr="009B3284" w:rsidRDefault="009B3284" w:rsidP="009B3284">
      <w:pPr>
        <w:pStyle w:val="ListParagraph"/>
        <w:spacing w:before="0" w:after="160" w:line="259" w:lineRule="auto"/>
        <w:ind w:left="1440"/>
        <w:jc w:val="both"/>
        <w:rPr>
          <w:rFonts w:cs="Arial"/>
          <w:szCs w:val="24"/>
          <w:lang w:val="en-US"/>
        </w:rPr>
      </w:pPr>
    </w:p>
    <w:p w14:paraId="74B2B207" w14:textId="2E5EAFA1" w:rsidR="009B3284" w:rsidRPr="009B3284" w:rsidRDefault="0055763F" w:rsidP="2510E438">
      <w:pPr>
        <w:pStyle w:val="ListParagraph"/>
        <w:numPr>
          <w:ilvl w:val="0"/>
          <w:numId w:val="13"/>
        </w:numPr>
        <w:spacing w:before="0" w:after="160" w:line="259" w:lineRule="auto"/>
        <w:jc w:val="both"/>
        <w:rPr>
          <w:rFonts w:cs="Arial"/>
          <w:lang w:val="en-US"/>
        </w:rPr>
      </w:pPr>
      <w:r w:rsidRPr="2510E438">
        <w:rPr>
          <w:rFonts w:cs="Arial"/>
          <w:lang w:val="en-US"/>
        </w:rPr>
        <w:t>Difficulty in accessing services in a process that is</w:t>
      </w:r>
      <w:r w:rsidRPr="2510E438">
        <w:rPr>
          <w:rFonts w:cs="Arial"/>
        </w:rPr>
        <w:t xml:space="preserve"> </w:t>
      </w:r>
      <w:r w:rsidRPr="2510E438">
        <w:rPr>
          <w:rFonts w:cs="Arial"/>
          <w:lang w:val="en-US"/>
        </w:rPr>
        <w:t>complex, lengthy, and unintuitive</w:t>
      </w:r>
      <w:r w:rsidR="009B3284" w:rsidRPr="2510E438">
        <w:rPr>
          <w:rFonts w:cs="Arial"/>
          <w:lang w:val="en-US"/>
        </w:rPr>
        <w:t>.</w:t>
      </w:r>
    </w:p>
    <w:p w14:paraId="7C8425FF" w14:textId="77777777" w:rsidR="009B3284" w:rsidRPr="009B3284" w:rsidRDefault="009B3284" w:rsidP="009B3284">
      <w:pPr>
        <w:pStyle w:val="ListParagraph"/>
        <w:spacing w:before="0" w:after="160" w:line="259" w:lineRule="auto"/>
        <w:ind w:left="1440"/>
        <w:jc w:val="both"/>
        <w:rPr>
          <w:rFonts w:cs="Arial"/>
          <w:szCs w:val="24"/>
          <w:lang w:val="en-US"/>
        </w:rPr>
      </w:pPr>
    </w:p>
    <w:p w14:paraId="2A413C5F" w14:textId="77777777" w:rsidR="009B3284" w:rsidRDefault="0055763F" w:rsidP="00960D20">
      <w:pPr>
        <w:pStyle w:val="ListParagraph"/>
        <w:numPr>
          <w:ilvl w:val="0"/>
          <w:numId w:val="13"/>
        </w:numPr>
        <w:spacing w:before="0" w:after="160" w:line="259" w:lineRule="auto"/>
        <w:jc w:val="both"/>
        <w:rPr>
          <w:rFonts w:cs="Arial"/>
          <w:szCs w:val="24"/>
          <w:lang w:val="en-US"/>
        </w:rPr>
      </w:pPr>
      <w:r w:rsidRPr="009B3284">
        <w:rPr>
          <w:rFonts w:cs="Arial"/>
          <w:szCs w:val="24"/>
          <w:lang w:val="en-US"/>
        </w:rPr>
        <w:t>The current complaints management systems do not act in a timely, systematic manner</w:t>
      </w:r>
      <w:r w:rsidR="009B3284">
        <w:rPr>
          <w:rFonts w:cs="Arial"/>
          <w:szCs w:val="24"/>
          <w:lang w:val="en-US"/>
        </w:rPr>
        <w:t>.</w:t>
      </w:r>
    </w:p>
    <w:p w14:paraId="4052CF04" w14:textId="0CB22BA6" w:rsidR="0055763F" w:rsidRPr="009B3284" w:rsidRDefault="0055763F" w:rsidP="009B3284">
      <w:pPr>
        <w:pStyle w:val="ListParagraph"/>
        <w:spacing w:before="0" w:after="160" w:line="259" w:lineRule="auto"/>
        <w:ind w:left="1440"/>
        <w:jc w:val="both"/>
        <w:rPr>
          <w:rFonts w:cs="Arial"/>
          <w:szCs w:val="24"/>
          <w:lang w:val="en-US"/>
        </w:rPr>
      </w:pPr>
      <w:r w:rsidRPr="009B3284">
        <w:rPr>
          <w:rFonts w:cs="Arial"/>
          <w:szCs w:val="24"/>
          <w:lang w:val="en-US"/>
        </w:rPr>
        <w:t xml:space="preserve"> </w:t>
      </w:r>
    </w:p>
    <w:p w14:paraId="2868EB36" w14:textId="21101AEC" w:rsidR="009B3284" w:rsidRPr="009B3284" w:rsidRDefault="0055763F" w:rsidP="2510E438">
      <w:pPr>
        <w:pStyle w:val="ListParagraph"/>
        <w:numPr>
          <w:ilvl w:val="0"/>
          <w:numId w:val="13"/>
        </w:numPr>
        <w:spacing w:before="0" w:after="160" w:line="259" w:lineRule="auto"/>
        <w:jc w:val="both"/>
        <w:rPr>
          <w:rFonts w:cs="Arial"/>
          <w:lang w:val="en-US"/>
        </w:rPr>
      </w:pPr>
      <w:r w:rsidRPr="2510E438">
        <w:rPr>
          <w:rFonts w:cs="Arial"/>
          <w:lang w:val="en-US"/>
        </w:rPr>
        <w:t xml:space="preserve">Timeliness in monitoring effectiveness of legislation and addressing gaps. One respondent </w:t>
      </w:r>
      <w:r w:rsidR="5874F3F3" w:rsidRPr="2510E438">
        <w:rPr>
          <w:rFonts w:cs="Arial"/>
          <w:lang w:val="en-US"/>
        </w:rPr>
        <w:t xml:space="preserve">described it </w:t>
      </w:r>
      <w:r w:rsidRPr="2510E438">
        <w:rPr>
          <w:rFonts w:cs="Arial"/>
          <w:lang w:val="en-US"/>
        </w:rPr>
        <w:t xml:space="preserve">this way: “It's taken years to look at the </w:t>
      </w:r>
      <w:r w:rsidR="6CBAE7FA" w:rsidRPr="2510E438">
        <w:rPr>
          <w:rFonts w:cs="Arial"/>
          <w:lang w:val="en-US"/>
        </w:rPr>
        <w:t>D</w:t>
      </w:r>
      <w:r w:rsidRPr="2510E438">
        <w:rPr>
          <w:rFonts w:cs="Arial"/>
          <w:lang w:val="en-US"/>
        </w:rPr>
        <w:t xml:space="preserve">iscrimination </w:t>
      </w:r>
      <w:r w:rsidR="218D224A" w:rsidRPr="2510E438">
        <w:rPr>
          <w:rFonts w:cs="Arial"/>
          <w:lang w:val="en-US"/>
        </w:rPr>
        <w:t>A</w:t>
      </w:r>
      <w:r w:rsidRPr="2510E438">
        <w:rPr>
          <w:rFonts w:cs="Arial"/>
          <w:lang w:val="en-US"/>
        </w:rPr>
        <w:t>ct between 2004 and now. It needs ongoing work and priority that looks to the government to have accountability and ongoing actions th</w:t>
      </w:r>
      <w:r w:rsidR="0095230D" w:rsidRPr="2510E438">
        <w:rPr>
          <w:rFonts w:cs="Arial"/>
          <w:lang w:val="en-US"/>
        </w:rPr>
        <w:t>at demonstrate to s</w:t>
      </w:r>
      <w:r w:rsidRPr="2510E438">
        <w:rPr>
          <w:rFonts w:cs="Arial"/>
          <w:lang w:val="en-US"/>
        </w:rPr>
        <w:t>ociety that equality</w:t>
      </w:r>
      <w:r w:rsidR="0095230D" w:rsidRPr="2510E438">
        <w:rPr>
          <w:rFonts w:cs="Arial"/>
          <w:lang w:val="en-US"/>
        </w:rPr>
        <w:t xml:space="preserve"> is important.</w:t>
      </w:r>
      <w:r w:rsidRPr="2510E438">
        <w:rPr>
          <w:rFonts w:cs="Arial"/>
          <w:lang w:val="en-US"/>
        </w:rPr>
        <w:t xml:space="preserve"> </w:t>
      </w:r>
      <w:r w:rsidR="0095230D" w:rsidRPr="2510E438">
        <w:rPr>
          <w:rFonts w:cs="Arial"/>
          <w:lang w:val="en-US"/>
        </w:rPr>
        <w:t xml:space="preserve">This must be exemplified </w:t>
      </w:r>
      <w:r w:rsidRPr="2510E438">
        <w:rPr>
          <w:rFonts w:cs="Arial"/>
          <w:lang w:val="en-US"/>
        </w:rPr>
        <w:t xml:space="preserve">from the top to the </w:t>
      </w:r>
      <w:r w:rsidR="44106132" w:rsidRPr="2510E438">
        <w:rPr>
          <w:rFonts w:cs="Arial"/>
          <w:lang w:val="en-US"/>
        </w:rPr>
        <w:t>bottom,</w:t>
      </w:r>
      <w:r w:rsidRPr="2510E438">
        <w:rPr>
          <w:rFonts w:cs="Arial"/>
          <w:lang w:val="en-US"/>
        </w:rPr>
        <w:t xml:space="preserve"> so no gaps are faced by </w:t>
      </w:r>
      <w:r w:rsidR="00326B55" w:rsidRPr="2510E438">
        <w:rPr>
          <w:rFonts w:cs="Arial"/>
          <w:lang w:val="en-US"/>
        </w:rPr>
        <w:t xml:space="preserve">the </w:t>
      </w:r>
      <w:r w:rsidRPr="2510E438">
        <w:rPr>
          <w:rFonts w:cs="Arial"/>
          <w:lang w:val="en-US"/>
        </w:rPr>
        <w:t>community”</w:t>
      </w:r>
      <w:r w:rsidR="009B3284" w:rsidRPr="2510E438">
        <w:rPr>
          <w:rFonts w:cs="Arial"/>
          <w:lang w:val="en-US"/>
        </w:rPr>
        <w:t>.</w:t>
      </w:r>
    </w:p>
    <w:p w14:paraId="7A1F9375" w14:textId="77777777" w:rsidR="009B3284" w:rsidRPr="009B3284" w:rsidRDefault="009B3284" w:rsidP="009B3284">
      <w:pPr>
        <w:pStyle w:val="ListParagraph"/>
        <w:spacing w:before="0" w:after="160" w:line="259" w:lineRule="auto"/>
        <w:ind w:left="1440"/>
        <w:jc w:val="both"/>
        <w:rPr>
          <w:rFonts w:cs="Arial"/>
          <w:szCs w:val="24"/>
          <w:lang w:val="en-US"/>
        </w:rPr>
      </w:pPr>
    </w:p>
    <w:p w14:paraId="041F1ECC" w14:textId="2512EF61" w:rsidR="0095230D" w:rsidRDefault="0095230D" w:rsidP="00960D20">
      <w:pPr>
        <w:pStyle w:val="ListParagraph"/>
        <w:numPr>
          <w:ilvl w:val="0"/>
          <w:numId w:val="13"/>
        </w:numPr>
        <w:spacing w:before="0" w:after="160" w:line="259" w:lineRule="auto"/>
        <w:jc w:val="both"/>
        <w:rPr>
          <w:rFonts w:cs="Arial"/>
          <w:szCs w:val="24"/>
          <w:lang w:val="en-US"/>
        </w:rPr>
      </w:pPr>
      <w:r w:rsidRPr="009B3284">
        <w:rPr>
          <w:rFonts w:cs="Arial"/>
          <w:szCs w:val="24"/>
          <w:lang w:val="en-US"/>
        </w:rPr>
        <w:t xml:space="preserve">The stigma and difficulty associated with having to prove that one has a disability and neglect of those in need if they do not have a typical or </w:t>
      </w:r>
      <w:r w:rsidR="008610D6" w:rsidRPr="009B3284">
        <w:rPr>
          <w:rFonts w:cs="Arial"/>
          <w:szCs w:val="24"/>
          <w:lang w:val="en-US"/>
        </w:rPr>
        <w:t>well-known</w:t>
      </w:r>
      <w:r w:rsidRPr="009B3284">
        <w:rPr>
          <w:rFonts w:cs="Arial"/>
          <w:szCs w:val="24"/>
          <w:lang w:val="en-US"/>
        </w:rPr>
        <w:t xml:space="preserve"> disability</w:t>
      </w:r>
      <w:r w:rsidR="008610D6">
        <w:rPr>
          <w:rFonts w:cs="Arial"/>
          <w:szCs w:val="24"/>
          <w:lang w:val="en-US"/>
        </w:rPr>
        <w:t>.</w:t>
      </w:r>
    </w:p>
    <w:p w14:paraId="476CEB06" w14:textId="77777777" w:rsidR="009B3284" w:rsidRPr="009B3284" w:rsidRDefault="009B3284" w:rsidP="009B3284">
      <w:pPr>
        <w:pStyle w:val="ListParagraph"/>
        <w:spacing w:before="0" w:after="160" w:line="259" w:lineRule="auto"/>
        <w:ind w:left="1440"/>
        <w:jc w:val="both"/>
        <w:rPr>
          <w:rFonts w:cs="Arial"/>
          <w:szCs w:val="24"/>
          <w:lang w:val="en-US"/>
        </w:rPr>
      </w:pPr>
    </w:p>
    <w:p w14:paraId="38ED37B9" w14:textId="62761B67" w:rsidR="0095230D" w:rsidRDefault="0095230D" w:rsidP="00960D20">
      <w:pPr>
        <w:pStyle w:val="ListParagraph"/>
        <w:numPr>
          <w:ilvl w:val="0"/>
          <w:numId w:val="13"/>
        </w:numPr>
        <w:spacing w:before="0" w:after="160" w:line="259" w:lineRule="auto"/>
        <w:jc w:val="both"/>
        <w:rPr>
          <w:rFonts w:cs="Arial"/>
          <w:szCs w:val="24"/>
          <w:lang w:val="en-US"/>
        </w:rPr>
      </w:pPr>
      <w:r w:rsidRPr="009B3284">
        <w:rPr>
          <w:rFonts w:cs="Arial"/>
          <w:szCs w:val="24"/>
          <w:lang w:val="en-US"/>
        </w:rPr>
        <w:t xml:space="preserve">Too much sway in </w:t>
      </w:r>
      <w:proofErr w:type="spellStart"/>
      <w:r w:rsidRPr="009B3284">
        <w:rPr>
          <w:rFonts w:cs="Arial"/>
          <w:szCs w:val="24"/>
          <w:lang w:val="en-US"/>
        </w:rPr>
        <w:t>favour</w:t>
      </w:r>
      <w:proofErr w:type="spellEnd"/>
      <w:r w:rsidRPr="009B3284">
        <w:rPr>
          <w:rFonts w:cs="Arial"/>
          <w:szCs w:val="24"/>
          <w:lang w:val="en-US"/>
        </w:rPr>
        <w:t xml:space="preserve"> of large service providers</w:t>
      </w:r>
      <w:r w:rsidR="008610D6">
        <w:rPr>
          <w:rFonts w:cs="Arial"/>
          <w:szCs w:val="24"/>
          <w:lang w:val="en-US"/>
        </w:rPr>
        <w:t>.</w:t>
      </w:r>
    </w:p>
    <w:p w14:paraId="4A0ED154" w14:textId="05EFCF96" w:rsidR="009B3284" w:rsidRPr="009B3284" w:rsidRDefault="009B3284" w:rsidP="2510E438">
      <w:pPr>
        <w:pStyle w:val="ListParagraph"/>
        <w:spacing w:before="0" w:after="160" w:line="259" w:lineRule="auto"/>
        <w:rPr>
          <w:rFonts w:cs="Arial"/>
          <w:lang w:val="en-US"/>
        </w:rPr>
      </w:pPr>
    </w:p>
    <w:p w14:paraId="7F7F9636" w14:textId="4B214CF9" w:rsidR="0095230D" w:rsidRDefault="0095230D" w:rsidP="2510E438">
      <w:pPr>
        <w:pStyle w:val="ListParagraph"/>
        <w:numPr>
          <w:ilvl w:val="0"/>
          <w:numId w:val="13"/>
        </w:numPr>
        <w:spacing w:before="0" w:after="160" w:line="259" w:lineRule="auto"/>
        <w:jc w:val="both"/>
        <w:rPr>
          <w:rFonts w:cs="Arial"/>
          <w:lang w:val="en-US"/>
        </w:rPr>
      </w:pPr>
      <w:r w:rsidRPr="2510E438">
        <w:rPr>
          <w:rFonts w:cs="Arial"/>
          <w:lang w:val="en-US"/>
        </w:rPr>
        <w:t xml:space="preserve">Persons with </w:t>
      </w:r>
      <w:r w:rsidR="04D360A9" w:rsidRPr="2510E438">
        <w:rPr>
          <w:rFonts w:cs="Arial"/>
          <w:lang w:val="en-US"/>
        </w:rPr>
        <w:t>disabilities</w:t>
      </w:r>
      <w:r w:rsidRPr="2510E438">
        <w:rPr>
          <w:rFonts w:cs="Arial"/>
        </w:rPr>
        <w:t xml:space="preserve"> </w:t>
      </w:r>
      <w:r w:rsidRPr="2510E438">
        <w:rPr>
          <w:rFonts w:cs="Arial"/>
          <w:lang w:val="en-US"/>
        </w:rPr>
        <w:t>are often vulnerable to abuse and exploitation, especially from family members, partners, employers, service providers and others</w:t>
      </w:r>
      <w:r w:rsidR="008610D6" w:rsidRPr="2510E438">
        <w:rPr>
          <w:rFonts w:cs="Arial"/>
          <w:lang w:val="en-US"/>
        </w:rPr>
        <w:t>.</w:t>
      </w:r>
      <w:r w:rsidRPr="2510E438">
        <w:rPr>
          <w:rFonts w:cs="Arial"/>
          <w:lang w:val="en-US"/>
        </w:rPr>
        <w:t xml:space="preserve"> </w:t>
      </w:r>
    </w:p>
    <w:p w14:paraId="691833F8" w14:textId="77777777" w:rsidR="009B3284" w:rsidRPr="009B3284" w:rsidRDefault="009B3284" w:rsidP="009B3284">
      <w:pPr>
        <w:pStyle w:val="ListParagraph"/>
        <w:spacing w:before="0" w:after="160" w:line="259" w:lineRule="auto"/>
        <w:ind w:left="1440"/>
        <w:jc w:val="both"/>
        <w:rPr>
          <w:rFonts w:cs="Arial"/>
          <w:szCs w:val="24"/>
          <w:lang w:val="en-US"/>
        </w:rPr>
      </w:pPr>
    </w:p>
    <w:p w14:paraId="5CB285EF" w14:textId="4D928580" w:rsidR="0095230D" w:rsidRDefault="0095230D" w:rsidP="00960D20">
      <w:pPr>
        <w:pStyle w:val="ListParagraph"/>
        <w:numPr>
          <w:ilvl w:val="0"/>
          <w:numId w:val="13"/>
        </w:numPr>
        <w:spacing w:before="0" w:after="160" w:line="259" w:lineRule="auto"/>
        <w:jc w:val="both"/>
        <w:rPr>
          <w:rFonts w:cs="Arial"/>
          <w:szCs w:val="24"/>
          <w:lang w:val="en-US"/>
        </w:rPr>
      </w:pPr>
      <w:r w:rsidRPr="009B3284">
        <w:rPr>
          <w:rFonts w:cs="Arial"/>
          <w:szCs w:val="24"/>
          <w:lang w:val="en-US"/>
        </w:rPr>
        <w:t>Restrictive practices in education and healthcare sectors</w:t>
      </w:r>
      <w:r w:rsidR="008610D6">
        <w:rPr>
          <w:rFonts w:cs="Arial"/>
          <w:szCs w:val="24"/>
          <w:lang w:val="en-US"/>
        </w:rPr>
        <w:t>.</w:t>
      </w:r>
      <w:r w:rsidRPr="009B3284">
        <w:rPr>
          <w:rFonts w:cs="Arial"/>
          <w:szCs w:val="24"/>
          <w:lang w:val="en-US"/>
        </w:rPr>
        <w:t xml:space="preserve"> </w:t>
      </w:r>
    </w:p>
    <w:p w14:paraId="5B461886" w14:textId="4B84AC2B" w:rsidR="009B3284" w:rsidRPr="009B3284" w:rsidRDefault="009B3284" w:rsidP="2510E438">
      <w:pPr>
        <w:pStyle w:val="ListParagraph"/>
        <w:spacing w:before="0" w:after="160" w:line="259" w:lineRule="auto"/>
        <w:rPr>
          <w:rFonts w:cs="Arial"/>
          <w:lang w:val="en-US"/>
        </w:rPr>
      </w:pPr>
    </w:p>
    <w:p w14:paraId="47C90674" w14:textId="2E3E71D6" w:rsidR="0095230D" w:rsidRDefault="0095230D" w:rsidP="2510E438">
      <w:pPr>
        <w:pStyle w:val="ListParagraph"/>
        <w:numPr>
          <w:ilvl w:val="0"/>
          <w:numId w:val="13"/>
        </w:numPr>
        <w:spacing w:before="0" w:after="160" w:line="259" w:lineRule="auto"/>
        <w:jc w:val="both"/>
        <w:rPr>
          <w:rFonts w:cs="Arial"/>
          <w:lang w:val="en-US"/>
        </w:rPr>
      </w:pPr>
      <w:r w:rsidRPr="2510E438">
        <w:rPr>
          <w:rFonts w:cs="Arial"/>
          <w:lang w:val="en-US"/>
        </w:rPr>
        <w:t xml:space="preserve">Ineffective oversight. One respondent </w:t>
      </w:r>
      <w:r w:rsidR="2362D3CB" w:rsidRPr="2510E438">
        <w:rPr>
          <w:rFonts w:cs="Arial"/>
          <w:lang w:val="en-US"/>
        </w:rPr>
        <w:t>described it this</w:t>
      </w:r>
      <w:r w:rsidRPr="2510E438">
        <w:rPr>
          <w:rFonts w:cs="Arial"/>
          <w:lang w:val="en-US"/>
        </w:rPr>
        <w:t xml:space="preserve"> way: “Despite checks and clearances things happen still. Some people still do harm, they just haven’t been caught”</w:t>
      </w:r>
      <w:r w:rsidR="009B3284" w:rsidRPr="2510E438">
        <w:rPr>
          <w:rFonts w:cs="Arial"/>
          <w:lang w:val="en-US"/>
        </w:rPr>
        <w:t>.</w:t>
      </w:r>
    </w:p>
    <w:p w14:paraId="2C1559F4" w14:textId="77777777" w:rsidR="009B3284" w:rsidRPr="009B3284" w:rsidRDefault="009B3284" w:rsidP="009B3284">
      <w:pPr>
        <w:pStyle w:val="ListParagraph"/>
        <w:spacing w:before="0" w:after="160" w:line="259" w:lineRule="auto"/>
        <w:ind w:left="1440"/>
        <w:jc w:val="both"/>
        <w:rPr>
          <w:rFonts w:cs="Arial"/>
          <w:szCs w:val="24"/>
          <w:lang w:val="en-US"/>
        </w:rPr>
      </w:pPr>
    </w:p>
    <w:p w14:paraId="060967D0" w14:textId="16AE75B9" w:rsidR="0095230D" w:rsidRDefault="000560FA" w:rsidP="00960D20">
      <w:pPr>
        <w:pStyle w:val="ListParagraph"/>
        <w:numPr>
          <w:ilvl w:val="0"/>
          <w:numId w:val="13"/>
        </w:numPr>
        <w:spacing w:before="0" w:after="160" w:line="259" w:lineRule="auto"/>
        <w:jc w:val="both"/>
        <w:rPr>
          <w:rFonts w:cs="Arial"/>
          <w:szCs w:val="24"/>
          <w:lang w:val="en-US"/>
        </w:rPr>
      </w:pPr>
      <w:r w:rsidRPr="009B3284">
        <w:rPr>
          <w:rFonts w:cs="Arial"/>
          <w:szCs w:val="24"/>
          <w:lang w:val="en-US"/>
        </w:rPr>
        <w:t>Abusive patronage by</w:t>
      </w:r>
      <w:r w:rsidR="0095230D" w:rsidRPr="009B3284">
        <w:rPr>
          <w:rFonts w:cs="Arial"/>
          <w:szCs w:val="24"/>
          <w:lang w:val="en-US"/>
        </w:rPr>
        <w:t xml:space="preserve"> self</w:t>
      </w:r>
      <w:r w:rsidRPr="009B3284">
        <w:rPr>
          <w:rFonts w:cs="Arial"/>
          <w:szCs w:val="24"/>
          <w:lang w:val="en-US"/>
        </w:rPr>
        <w:t>-</w:t>
      </w:r>
      <w:r w:rsidR="0095230D" w:rsidRPr="009B3284">
        <w:rPr>
          <w:rFonts w:cs="Arial"/>
          <w:szCs w:val="24"/>
          <w:lang w:val="en-US"/>
        </w:rPr>
        <w:t>appointed plan managers who care for a disabled adult who has limited capacity to understand (and object to) the control this person has over their lives</w:t>
      </w:r>
      <w:r w:rsidR="009B3284">
        <w:rPr>
          <w:rFonts w:cs="Arial"/>
          <w:szCs w:val="24"/>
          <w:lang w:val="en-US"/>
        </w:rPr>
        <w:t>.</w:t>
      </w:r>
    </w:p>
    <w:p w14:paraId="3DE6F6F9" w14:textId="77777777" w:rsidR="009B3284" w:rsidRPr="009B3284" w:rsidRDefault="009B3284" w:rsidP="009B3284">
      <w:pPr>
        <w:pStyle w:val="ListParagraph"/>
        <w:spacing w:before="0" w:after="160" w:line="259" w:lineRule="auto"/>
        <w:ind w:left="1440"/>
        <w:jc w:val="both"/>
        <w:rPr>
          <w:rFonts w:cs="Arial"/>
          <w:szCs w:val="24"/>
          <w:lang w:val="en-US"/>
        </w:rPr>
      </w:pPr>
    </w:p>
    <w:p w14:paraId="31E0379B" w14:textId="7D863897" w:rsidR="0095230D" w:rsidRDefault="000560FA" w:rsidP="2510E438">
      <w:pPr>
        <w:pStyle w:val="ListParagraph"/>
        <w:numPr>
          <w:ilvl w:val="0"/>
          <w:numId w:val="13"/>
        </w:numPr>
        <w:spacing w:before="0" w:after="160" w:line="259" w:lineRule="auto"/>
        <w:jc w:val="both"/>
        <w:rPr>
          <w:rFonts w:cs="Arial"/>
          <w:lang w:val="en-US"/>
        </w:rPr>
      </w:pPr>
      <w:r w:rsidRPr="2510E438">
        <w:rPr>
          <w:rFonts w:cs="Arial"/>
          <w:lang w:val="en-US"/>
        </w:rPr>
        <w:t xml:space="preserve">A sense of exclusion and oppression. One respondent </w:t>
      </w:r>
      <w:r w:rsidR="475641A0" w:rsidRPr="2510E438">
        <w:rPr>
          <w:rFonts w:cs="Arial"/>
          <w:lang w:val="en-US"/>
        </w:rPr>
        <w:t>described it this</w:t>
      </w:r>
      <w:r w:rsidRPr="2510E438">
        <w:rPr>
          <w:rFonts w:cs="Arial"/>
          <w:lang w:val="en-US"/>
        </w:rPr>
        <w:t xml:space="preserve"> way:</w:t>
      </w:r>
      <w:r w:rsidR="00441FFB" w:rsidRPr="2510E438">
        <w:rPr>
          <w:rFonts w:cs="Arial"/>
          <w:lang w:val="en-US"/>
        </w:rPr>
        <w:t xml:space="preserve"> </w:t>
      </w:r>
      <w:r w:rsidR="00971F6A" w:rsidRPr="2510E438">
        <w:rPr>
          <w:rFonts w:cs="Arial"/>
          <w:lang w:val="en-US"/>
        </w:rPr>
        <w:t>“</w:t>
      </w:r>
      <w:r w:rsidR="00971F6A" w:rsidRPr="2510E438">
        <w:rPr>
          <w:rFonts w:cs="Arial"/>
        </w:rPr>
        <w:t>There</w:t>
      </w:r>
      <w:r w:rsidRPr="2510E438">
        <w:rPr>
          <w:rFonts w:cs="Arial"/>
          <w:lang w:val="en-US"/>
        </w:rPr>
        <w:t xml:space="preserve"> needs to be levels of Restrictive practices</w:t>
      </w:r>
      <w:r w:rsidR="0074542A" w:rsidRPr="2510E438">
        <w:rPr>
          <w:rFonts w:cs="Arial"/>
          <w:lang w:val="en-US"/>
        </w:rPr>
        <w:t xml:space="preserve"> (RP)</w:t>
      </w:r>
      <w:r w:rsidRPr="2510E438">
        <w:rPr>
          <w:rFonts w:cs="Arial"/>
          <w:lang w:val="en-US"/>
        </w:rPr>
        <w:t xml:space="preserve">. </w:t>
      </w:r>
      <w:r w:rsidR="281A1FD1" w:rsidRPr="2510E438">
        <w:rPr>
          <w:rFonts w:cs="Arial"/>
          <w:lang w:val="en-US"/>
        </w:rPr>
        <w:t>T</w:t>
      </w:r>
      <w:r w:rsidRPr="2510E438">
        <w:rPr>
          <w:rFonts w:cs="Arial"/>
          <w:lang w:val="en-US"/>
        </w:rPr>
        <w:t xml:space="preserve">oo often a RP is used as a way of removing choice of providers and workers. RP needs to match up across ALL systems a person interacts with. Schools are doing one thing, hospitals another and then disability services are </w:t>
      </w:r>
      <w:r w:rsidRPr="2510E438">
        <w:rPr>
          <w:rFonts w:cs="Arial"/>
          <w:lang w:val="en-US"/>
        </w:rPr>
        <w:lastRenderedPageBreak/>
        <w:t xml:space="preserve">doing something else. ONE set of guidelines for </w:t>
      </w:r>
      <w:r w:rsidR="02B54664" w:rsidRPr="2510E438">
        <w:rPr>
          <w:rFonts w:cs="Arial"/>
          <w:lang w:val="en-US"/>
        </w:rPr>
        <w:t>one</w:t>
      </w:r>
      <w:r w:rsidRPr="2510E438">
        <w:rPr>
          <w:rFonts w:cs="Arial"/>
          <w:lang w:val="en-US"/>
        </w:rPr>
        <w:t xml:space="preserve"> person. We aren’t different people when we go into different services. Person</w:t>
      </w:r>
      <w:r w:rsidR="00441FFB" w:rsidRPr="2510E438">
        <w:rPr>
          <w:rFonts w:cs="Arial"/>
          <w:lang w:val="en-US"/>
        </w:rPr>
        <w:t>-</w:t>
      </w:r>
      <w:r w:rsidR="009B1E29" w:rsidRPr="2510E438">
        <w:rPr>
          <w:rFonts w:cs="Arial"/>
          <w:lang w:val="en-US"/>
        </w:rPr>
        <w:t xml:space="preserve">center </w:t>
      </w:r>
      <w:r w:rsidRPr="2510E438">
        <w:rPr>
          <w:rFonts w:cs="Arial"/>
          <w:lang w:val="en-US"/>
        </w:rPr>
        <w:t xml:space="preserve">this stuff. </w:t>
      </w:r>
      <w:r w:rsidR="004B1402" w:rsidRPr="2510E438">
        <w:rPr>
          <w:rFonts w:cs="Arial"/>
          <w:lang w:val="en-US"/>
        </w:rPr>
        <w:t>…</w:t>
      </w:r>
      <w:r w:rsidRPr="2510E438">
        <w:rPr>
          <w:rFonts w:cs="Arial"/>
          <w:lang w:val="en-US"/>
        </w:rPr>
        <w:t xml:space="preserve"> Aboriginal community need to be looking out for our Aboriginal disabled people. White systems don’t care about able bodied Aboriginal people, let alone disabled </w:t>
      </w:r>
      <w:r w:rsidR="00441FFB" w:rsidRPr="2510E438">
        <w:rPr>
          <w:rFonts w:cs="Arial"/>
          <w:lang w:val="en-US"/>
        </w:rPr>
        <w:t>ones</w:t>
      </w:r>
      <w:r w:rsidRPr="2510E438">
        <w:rPr>
          <w:rFonts w:cs="Arial"/>
          <w:lang w:val="en-US"/>
        </w:rPr>
        <w:t>”</w:t>
      </w:r>
      <w:r w:rsidR="00B465E6" w:rsidRPr="2510E438">
        <w:rPr>
          <w:rFonts w:cs="Arial"/>
          <w:lang w:val="en-US"/>
        </w:rPr>
        <w:t xml:space="preserve">. </w:t>
      </w:r>
    </w:p>
    <w:p w14:paraId="184BA8B9" w14:textId="64490016" w:rsidR="009B3284" w:rsidRPr="009B3284" w:rsidRDefault="009B3284" w:rsidP="2510E438">
      <w:pPr>
        <w:pStyle w:val="ListParagraph"/>
        <w:spacing w:before="0" w:after="160" w:line="259" w:lineRule="auto"/>
        <w:rPr>
          <w:rFonts w:cs="Arial"/>
          <w:lang w:val="en-US"/>
        </w:rPr>
      </w:pPr>
    </w:p>
    <w:p w14:paraId="01C2131F" w14:textId="70B5A278" w:rsidR="000560FA" w:rsidRPr="009B3284" w:rsidRDefault="00154357" w:rsidP="00960D20">
      <w:pPr>
        <w:pStyle w:val="ListParagraph"/>
        <w:numPr>
          <w:ilvl w:val="0"/>
          <w:numId w:val="13"/>
        </w:numPr>
        <w:spacing w:before="0" w:after="160" w:line="259" w:lineRule="auto"/>
        <w:jc w:val="both"/>
        <w:rPr>
          <w:rFonts w:cs="Arial"/>
          <w:szCs w:val="24"/>
          <w:lang w:val="en-US"/>
        </w:rPr>
      </w:pPr>
      <w:r>
        <w:rPr>
          <w:rFonts w:cs="Arial"/>
          <w:szCs w:val="24"/>
          <w:lang w:val="en-US"/>
        </w:rPr>
        <w:t>“</w:t>
      </w:r>
      <w:r w:rsidR="000560FA" w:rsidRPr="009B3284">
        <w:rPr>
          <w:rFonts w:cs="Arial"/>
          <w:szCs w:val="24"/>
          <w:lang w:val="en-US"/>
        </w:rPr>
        <w:t xml:space="preserve">We should simplify things for people with disability, and whichever entity or jurisdiction has greater powers to enforce the rights of people with disability, prosecute matters and hold people and </w:t>
      </w:r>
      <w:proofErr w:type="spellStart"/>
      <w:r w:rsidR="000560FA" w:rsidRPr="009B3284">
        <w:rPr>
          <w:rFonts w:cs="Arial"/>
          <w:szCs w:val="24"/>
          <w:lang w:val="en-US"/>
        </w:rPr>
        <w:t>organisations</w:t>
      </w:r>
      <w:proofErr w:type="spellEnd"/>
      <w:r w:rsidR="000560FA" w:rsidRPr="009B3284">
        <w:rPr>
          <w:rFonts w:cs="Arial"/>
          <w:szCs w:val="24"/>
          <w:lang w:val="en-US"/>
        </w:rPr>
        <w:t xml:space="preserve"> to account should be preferred</w:t>
      </w:r>
      <w:r>
        <w:rPr>
          <w:rFonts w:cs="Arial"/>
          <w:szCs w:val="24"/>
          <w:lang w:val="en-US"/>
        </w:rPr>
        <w:t>”.</w:t>
      </w:r>
    </w:p>
    <w:p w14:paraId="0E992813" w14:textId="77777777" w:rsidR="00436212" w:rsidRPr="009B3284" w:rsidRDefault="00436212" w:rsidP="00436212">
      <w:pPr>
        <w:pStyle w:val="ListParagraph"/>
        <w:spacing w:before="0" w:after="160" w:line="259" w:lineRule="auto"/>
        <w:ind w:left="1440"/>
        <w:jc w:val="both"/>
        <w:rPr>
          <w:rFonts w:cs="Arial"/>
          <w:szCs w:val="24"/>
          <w:lang w:val="en-US"/>
        </w:rPr>
      </w:pPr>
    </w:p>
    <w:p w14:paraId="0D644FA0" w14:textId="77777777" w:rsidR="0008397A" w:rsidRPr="009B4249" w:rsidRDefault="000560FA" w:rsidP="00960D20">
      <w:pPr>
        <w:spacing w:before="0" w:after="160" w:line="259" w:lineRule="auto"/>
        <w:ind w:left="360"/>
        <w:jc w:val="both"/>
        <w:rPr>
          <w:rFonts w:cs="Arial"/>
          <w:b/>
          <w:szCs w:val="24"/>
          <w:lang w:val="en-US"/>
        </w:rPr>
      </w:pPr>
      <w:r w:rsidRPr="009B4249">
        <w:rPr>
          <w:rFonts w:cs="Arial"/>
          <w:b/>
          <w:szCs w:val="24"/>
          <w:lang w:val="en-US"/>
        </w:rPr>
        <w:t xml:space="preserve">Safeguarding mechanisms that would protect people with disability from violence, abuse, neglect and exploitation </w:t>
      </w:r>
    </w:p>
    <w:p w14:paraId="5C4F6BEA" w14:textId="77777777" w:rsidR="0008397A" w:rsidRPr="009B4249" w:rsidRDefault="0008397A" w:rsidP="00960D20">
      <w:pPr>
        <w:ind w:left="360"/>
        <w:jc w:val="both"/>
        <w:rPr>
          <w:rFonts w:cs="Arial"/>
          <w:szCs w:val="24"/>
          <w:lang w:val="en-US"/>
        </w:rPr>
      </w:pPr>
      <w:r w:rsidRPr="009B4249">
        <w:rPr>
          <w:rFonts w:cs="Arial"/>
          <w:szCs w:val="24"/>
          <w:lang w:val="en-US"/>
        </w:rPr>
        <w:t xml:space="preserve">These include: </w:t>
      </w:r>
    </w:p>
    <w:p w14:paraId="6DEBE917" w14:textId="58CE23CF" w:rsidR="0008397A" w:rsidRDefault="000560FA"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 xml:space="preserve">Out of court legal avenues for addressing allegations of abuse, </w:t>
      </w:r>
      <w:r w:rsidR="009B1E29" w:rsidRPr="009B4249">
        <w:rPr>
          <w:rFonts w:cs="Arial"/>
          <w:szCs w:val="24"/>
          <w:lang w:val="en-US"/>
        </w:rPr>
        <w:t>neglect,</w:t>
      </w:r>
      <w:r w:rsidRPr="009B4249">
        <w:rPr>
          <w:rFonts w:cs="Arial"/>
          <w:szCs w:val="24"/>
          <w:lang w:val="en-US"/>
        </w:rPr>
        <w:t xml:space="preserve"> and exploitation</w:t>
      </w:r>
      <w:r w:rsidR="009B4249">
        <w:rPr>
          <w:rFonts w:cs="Arial"/>
          <w:szCs w:val="24"/>
          <w:lang w:val="en-US"/>
        </w:rPr>
        <w:t>.</w:t>
      </w:r>
    </w:p>
    <w:p w14:paraId="76DDF554" w14:textId="77777777" w:rsidR="009B4249" w:rsidRPr="009B4249" w:rsidRDefault="009B4249" w:rsidP="009B4249">
      <w:pPr>
        <w:pStyle w:val="ListParagraph"/>
        <w:spacing w:before="0" w:after="160" w:line="259" w:lineRule="auto"/>
        <w:ind w:left="1080"/>
        <w:jc w:val="both"/>
        <w:rPr>
          <w:rFonts w:cs="Arial"/>
          <w:szCs w:val="24"/>
          <w:lang w:val="en-US"/>
        </w:rPr>
      </w:pPr>
    </w:p>
    <w:p w14:paraId="755DEA10" w14:textId="766172FC" w:rsidR="009B4249" w:rsidRPr="009B4249" w:rsidRDefault="000560FA" w:rsidP="2510E438">
      <w:pPr>
        <w:pStyle w:val="ListParagraph"/>
        <w:numPr>
          <w:ilvl w:val="0"/>
          <w:numId w:val="14"/>
        </w:numPr>
        <w:spacing w:before="0" w:after="160" w:line="259" w:lineRule="auto"/>
        <w:jc w:val="both"/>
        <w:rPr>
          <w:rFonts w:cs="Arial"/>
          <w:lang w:val="en-US"/>
        </w:rPr>
      </w:pPr>
      <w:r w:rsidRPr="2510E438">
        <w:rPr>
          <w:rFonts w:cs="Arial"/>
          <w:lang w:val="en-US"/>
        </w:rPr>
        <w:t xml:space="preserve">Clearly defined standards </w:t>
      </w:r>
      <w:r w:rsidR="3AF39531" w:rsidRPr="2510E438">
        <w:rPr>
          <w:rFonts w:cs="Arial"/>
          <w:lang w:val="en-US"/>
        </w:rPr>
        <w:t>for</w:t>
      </w:r>
      <w:r w:rsidRPr="2510E438">
        <w:rPr>
          <w:rFonts w:cs="Arial"/>
          <w:lang w:val="en-US"/>
        </w:rPr>
        <w:t xml:space="preserve"> service providers, sole traders, </w:t>
      </w:r>
      <w:r w:rsidR="009B1E29" w:rsidRPr="2510E438">
        <w:rPr>
          <w:rFonts w:cs="Arial"/>
          <w:lang w:val="en-US"/>
        </w:rPr>
        <w:t>employees,</w:t>
      </w:r>
      <w:r w:rsidRPr="2510E438">
        <w:rPr>
          <w:rFonts w:cs="Arial"/>
          <w:lang w:val="en-US"/>
        </w:rPr>
        <w:t xml:space="preserve"> and others to ensure there are adequate guidelines for people new to the industry who have limited </w:t>
      </w:r>
      <w:r w:rsidR="009B4249" w:rsidRPr="2510E438">
        <w:rPr>
          <w:rFonts w:cs="Arial"/>
          <w:lang w:val="en-US"/>
        </w:rPr>
        <w:t>experience.</w:t>
      </w:r>
    </w:p>
    <w:p w14:paraId="4B902EBD" w14:textId="77777777" w:rsidR="009B4249" w:rsidRPr="009B4249" w:rsidRDefault="009B4249" w:rsidP="009B4249">
      <w:pPr>
        <w:pStyle w:val="ListParagraph"/>
        <w:spacing w:before="0" w:after="160" w:line="259" w:lineRule="auto"/>
        <w:ind w:left="1080"/>
        <w:jc w:val="both"/>
        <w:rPr>
          <w:rFonts w:cs="Arial"/>
          <w:szCs w:val="24"/>
          <w:lang w:val="en-US"/>
        </w:rPr>
      </w:pPr>
    </w:p>
    <w:p w14:paraId="2E94B9BC" w14:textId="076527F1" w:rsidR="007D1392" w:rsidRDefault="000560FA"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Better complaints management mechanisms and procedures</w:t>
      </w:r>
      <w:r w:rsidR="009B4249">
        <w:rPr>
          <w:rFonts w:cs="Arial"/>
          <w:szCs w:val="24"/>
          <w:lang w:val="en-US"/>
        </w:rPr>
        <w:t>.</w:t>
      </w:r>
    </w:p>
    <w:p w14:paraId="4EB9F0DD" w14:textId="77777777" w:rsidR="009B4249" w:rsidRPr="009B4249" w:rsidRDefault="009B4249" w:rsidP="009B4249">
      <w:pPr>
        <w:pStyle w:val="ListParagraph"/>
        <w:spacing w:before="0" w:after="160" w:line="259" w:lineRule="auto"/>
        <w:ind w:left="1080"/>
        <w:jc w:val="both"/>
        <w:rPr>
          <w:rFonts w:cs="Arial"/>
          <w:szCs w:val="24"/>
          <w:lang w:val="en-US"/>
        </w:rPr>
      </w:pPr>
    </w:p>
    <w:p w14:paraId="4797E7CE" w14:textId="70BEAA4A" w:rsidR="009B4249" w:rsidRPr="009B4249" w:rsidRDefault="007D1392" w:rsidP="2510E438">
      <w:pPr>
        <w:pStyle w:val="ListParagraph"/>
        <w:numPr>
          <w:ilvl w:val="0"/>
          <w:numId w:val="14"/>
        </w:numPr>
        <w:spacing w:before="0" w:after="160" w:line="259" w:lineRule="auto"/>
        <w:jc w:val="both"/>
        <w:rPr>
          <w:rFonts w:cs="Arial"/>
          <w:lang w:val="en-US"/>
        </w:rPr>
      </w:pPr>
      <w:r w:rsidRPr="2510E438">
        <w:rPr>
          <w:rFonts w:cs="Arial"/>
          <w:lang w:val="en-US"/>
        </w:rPr>
        <w:t>Effective</w:t>
      </w:r>
      <w:r w:rsidR="000560FA" w:rsidRPr="2510E438">
        <w:rPr>
          <w:rFonts w:cs="Arial"/>
          <w:lang w:val="en-US"/>
        </w:rPr>
        <w:t xml:space="preserve"> actions taken to prosecute, remove and limit providers who have </w:t>
      </w:r>
      <w:r w:rsidRPr="2510E438">
        <w:rPr>
          <w:rFonts w:cs="Arial"/>
          <w:lang w:val="en-US"/>
        </w:rPr>
        <w:t>been involved in</w:t>
      </w:r>
      <w:r w:rsidR="000560FA" w:rsidRPr="2510E438">
        <w:rPr>
          <w:rFonts w:cs="Arial"/>
          <w:lang w:val="en-US"/>
        </w:rPr>
        <w:t xml:space="preserve"> abuse and explo</w:t>
      </w:r>
      <w:r w:rsidRPr="2510E438">
        <w:rPr>
          <w:rFonts w:cs="Arial"/>
          <w:lang w:val="en-US"/>
        </w:rPr>
        <w:t>i</w:t>
      </w:r>
      <w:r w:rsidR="000560FA" w:rsidRPr="2510E438">
        <w:rPr>
          <w:rFonts w:cs="Arial"/>
          <w:lang w:val="en-US"/>
        </w:rPr>
        <w:t>tation</w:t>
      </w:r>
      <w:r w:rsidR="009B4249" w:rsidRPr="2510E438">
        <w:rPr>
          <w:rFonts w:cs="Arial"/>
          <w:lang w:val="en-US"/>
        </w:rPr>
        <w:t>.</w:t>
      </w:r>
    </w:p>
    <w:p w14:paraId="44DF5A4C" w14:textId="77777777" w:rsidR="009B4249" w:rsidRPr="009B4249" w:rsidRDefault="009B4249" w:rsidP="009B4249">
      <w:pPr>
        <w:pStyle w:val="ListParagraph"/>
        <w:spacing w:before="0" w:after="160" w:line="259" w:lineRule="auto"/>
        <w:ind w:left="1080"/>
        <w:jc w:val="both"/>
        <w:rPr>
          <w:rFonts w:cs="Arial"/>
          <w:szCs w:val="24"/>
          <w:lang w:val="en-US"/>
        </w:rPr>
      </w:pPr>
    </w:p>
    <w:p w14:paraId="75EFA29E" w14:textId="3E61D8C6" w:rsidR="000560FA" w:rsidRDefault="007D1392" w:rsidP="2510E438">
      <w:pPr>
        <w:pStyle w:val="ListParagraph"/>
        <w:numPr>
          <w:ilvl w:val="0"/>
          <w:numId w:val="14"/>
        </w:numPr>
        <w:spacing w:before="0" w:after="160" w:line="259" w:lineRule="auto"/>
        <w:jc w:val="both"/>
        <w:rPr>
          <w:rFonts w:cs="Arial"/>
          <w:lang w:val="en-US"/>
        </w:rPr>
      </w:pPr>
      <w:r w:rsidRPr="2510E438">
        <w:rPr>
          <w:rFonts w:cs="Arial"/>
          <w:lang w:val="en-US"/>
        </w:rPr>
        <w:t xml:space="preserve">Genuinely following up on people, and </w:t>
      </w:r>
      <w:r w:rsidR="63E30790" w:rsidRPr="2510E438">
        <w:rPr>
          <w:rFonts w:cs="Arial"/>
          <w:lang w:val="en-US"/>
        </w:rPr>
        <w:t>providing</w:t>
      </w:r>
      <w:r w:rsidRPr="2510E438">
        <w:rPr>
          <w:rFonts w:cs="Arial"/>
          <w:lang w:val="en-US"/>
        </w:rPr>
        <w:t xml:space="preserve"> them </w:t>
      </w:r>
      <w:r w:rsidR="14D7A538" w:rsidRPr="2510E438">
        <w:rPr>
          <w:rFonts w:cs="Arial"/>
          <w:lang w:val="en-US"/>
        </w:rPr>
        <w:t xml:space="preserve">with </w:t>
      </w:r>
      <w:r w:rsidRPr="2510E438">
        <w:rPr>
          <w:rFonts w:cs="Arial"/>
          <w:lang w:val="en-US"/>
        </w:rPr>
        <w:t>communication channels, which aren't easily monitored, intercepted, or disabled</w:t>
      </w:r>
      <w:r w:rsidR="009B4249" w:rsidRPr="2510E438">
        <w:rPr>
          <w:rFonts w:cs="Arial"/>
          <w:lang w:val="en-US"/>
        </w:rPr>
        <w:t>.</w:t>
      </w:r>
    </w:p>
    <w:p w14:paraId="1F50A096" w14:textId="77777777" w:rsidR="009B4249" w:rsidRPr="009B4249" w:rsidRDefault="009B4249" w:rsidP="009B4249">
      <w:pPr>
        <w:pStyle w:val="ListParagraph"/>
        <w:spacing w:before="0" w:after="160" w:line="259" w:lineRule="auto"/>
        <w:ind w:left="1080"/>
        <w:jc w:val="both"/>
        <w:rPr>
          <w:rFonts w:cs="Arial"/>
          <w:szCs w:val="24"/>
          <w:lang w:val="en-US"/>
        </w:rPr>
      </w:pPr>
    </w:p>
    <w:p w14:paraId="053E7B17" w14:textId="2DAD2267" w:rsidR="000560FA" w:rsidRDefault="007D1392"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Disability awareness training in schools</w:t>
      </w:r>
      <w:r w:rsidR="009B4249">
        <w:rPr>
          <w:rFonts w:cs="Arial"/>
          <w:szCs w:val="24"/>
          <w:lang w:val="en-US"/>
        </w:rPr>
        <w:t>.</w:t>
      </w:r>
    </w:p>
    <w:p w14:paraId="32B5FE3D" w14:textId="77777777" w:rsidR="009B4249" w:rsidRPr="009B4249" w:rsidRDefault="009B4249" w:rsidP="009B4249">
      <w:pPr>
        <w:pStyle w:val="ListParagraph"/>
        <w:rPr>
          <w:rFonts w:cs="Arial"/>
          <w:szCs w:val="24"/>
          <w:lang w:val="en-US"/>
        </w:rPr>
      </w:pPr>
    </w:p>
    <w:p w14:paraId="660D9911" w14:textId="77777777" w:rsidR="009B4249" w:rsidRPr="009B4249" w:rsidRDefault="009B4249" w:rsidP="009B4249">
      <w:pPr>
        <w:pStyle w:val="ListParagraph"/>
        <w:spacing w:before="0" w:after="160" w:line="259" w:lineRule="auto"/>
        <w:ind w:left="1080"/>
        <w:jc w:val="both"/>
        <w:rPr>
          <w:rFonts w:cs="Arial"/>
          <w:szCs w:val="24"/>
          <w:lang w:val="en-US"/>
        </w:rPr>
      </w:pPr>
    </w:p>
    <w:p w14:paraId="4904E637" w14:textId="36479B3F" w:rsidR="000560FA" w:rsidRDefault="007D1392"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Make public schools a lot more inclusive and accessible to young people with disabilities</w:t>
      </w:r>
      <w:r w:rsidR="009B4249">
        <w:rPr>
          <w:rFonts w:cs="Arial"/>
          <w:szCs w:val="24"/>
          <w:lang w:val="en-US"/>
        </w:rPr>
        <w:t xml:space="preserve">. </w:t>
      </w:r>
    </w:p>
    <w:p w14:paraId="741B9E38" w14:textId="77777777" w:rsidR="009B4249" w:rsidRPr="009B4249" w:rsidRDefault="009B4249" w:rsidP="009B4249">
      <w:pPr>
        <w:pStyle w:val="ListParagraph"/>
        <w:spacing w:before="0" w:after="160" w:line="259" w:lineRule="auto"/>
        <w:ind w:left="1080"/>
        <w:jc w:val="both"/>
        <w:rPr>
          <w:rFonts w:cs="Arial"/>
          <w:szCs w:val="24"/>
          <w:lang w:val="en-US"/>
        </w:rPr>
      </w:pPr>
    </w:p>
    <w:p w14:paraId="5D071824" w14:textId="5A272179" w:rsidR="009B4249" w:rsidRDefault="007D1392" w:rsidP="008B083E">
      <w:pPr>
        <w:pStyle w:val="ListParagraph"/>
        <w:numPr>
          <w:ilvl w:val="0"/>
          <w:numId w:val="14"/>
        </w:numPr>
        <w:spacing w:before="0" w:after="160" w:line="259" w:lineRule="auto"/>
        <w:jc w:val="both"/>
        <w:rPr>
          <w:rFonts w:cs="Arial"/>
          <w:szCs w:val="24"/>
          <w:lang w:val="en-US"/>
        </w:rPr>
      </w:pPr>
      <w:r w:rsidRPr="009B4249">
        <w:rPr>
          <w:rFonts w:cs="Arial"/>
          <w:szCs w:val="24"/>
          <w:lang w:val="en-US"/>
        </w:rPr>
        <w:t>Disability awareness training in the criminal justice system to make officers more fair-minded when dealing with persons with disability</w:t>
      </w:r>
      <w:r w:rsidR="009B4249">
        <w:rPr>
          <w:rFonts w:cs="Arial"/>
          <w:szCs w:val="24"/>
          <w:lang w:val="en-US"/>
        </w:rPr>
        <w:t>.</w:t>
      </w:r>
    </w:p>
    <w:p w14:paraId="2A3BF38D" w14:textId="77777777" w:rsidR="008B083E" w:rsidRPr="008B083E" w:rsidRDefault="008B083E" w:rsidP="008B083E">
      <w:pPr>
        <w:spacing w:before="0" w:after="160" w:line="259" w:lineRule="auto"/>
        <w:jc w:val="both"/>
        <w:rPr>
          <w:rFonts w:cs="Arial"/>
          <w:szCs w:val="24"/>
          <w:lang w:val="en-US"/>
        </w:rPr>
      </w:pPr>
    </w:p>
    <w:p w14:paraId="2BD781A1" w14:textId="545365A7" w:rsidR="009B4249" w:rsidRDefault="00B3035C" w:rsidP="009B4249">
      <w:pPr>
        <w:pStyle w:val="ListParagraph"/>
        <w:numPr>
          <w:ilvl w:val="0"/>
          <w:numId w:val="14"/>
        </w:numPr>
        <w:spacing w:before="0" w:after="160" w:line="259" w:lineRule="auto"/>
        <w:jc w:val="both"/>
        <w:rPr>
          <w:rFonts w:cs="Arial"/>
          <w:szCs w:val="24"/>
          <w:lang w:val="en-US"/>
        </w:rPr>
      </w:pPr>
      <w:r w:rsidRPr="00DA1BAC">
        <w:rPr>
          <w:rFonts w:cs="Arial"/>
          <w:szCs w:val="24"/>
          <w:lang w:val="en-US"/>
        </w:rPr>
        <w:t xml:space="preserve">Eligibility </w:t>
      </w:r>
      <w:r w:rsidR="001942B6" w:rsidRPr="00DA1BAC">
        <w:rPr>
          <w:rFonts w:cs="Arial"/>
          <w:szCs w:val="24"/>
          <w:lang w:val="en-US"/>
        </w:rPr>
        <w:t xml:space="preserve">determination process should be facilitative rather than inhibitive. </w:t>
      </w:r>
    </w:p>
    <w:p w14:paraId="1E6F9122" w14:textId="77777777" w:rsidR="00DA1BAC" w:rsidRPr="00DA1BAC" w:rsidRDefault="00DA1BAC" w:rsidP="008B083E">
      <w:pPr>
        <w:pStyle w:val="ListParagraph"/>
        <w:spacing w:before="0" w:after="160" w:line="259" w:lineRule="auto"/>
        <w:ind w:left="1080"/>
        <w:jc w:val="both"/>
        <w:rPr>
          <w:rFonts w:cs="Arial"/>
          <w:szCs w:val="24"/>
          <w:lang w:val="en-US"/>
        </w:rPr>
      </w:pPr>
    </w:p>
    <w:p w14:paraId="6E437ACD" w14:textId="3F228D67" w:rsidR="000560FA" w:rsidRDefault="001942B6"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Register a body for disability workers and have regular independent auditing of disability related processes and services</w:t>
      </w:r>
      <w:r w:rsidR="009B4249">
        <w:rPr>
          <w:rFonts w:cs="Arial"/>
          <w:szCs w:val="24"/>
          <w:lang w:val="en-US"/>
        </w:rPr>
        <w:t>.</w:t>
      </w:r>
    </w:p>
    <w:p w14:paraId="6E41D196" w14:textId="77777777" w:rsidR="009B4249" w:rsidRPr="009B4249" w:rsidRDefault="009B4249" w:rsidP="009B4249">
      <w:pPr>
        <w:pStyle w:val="ListParagraph"/>
        <w:rPr>
          <w:rFonts w:cs="Arial"/>
          <w:szCs w:val="24"/>
          <w:lang w:val="en-US"/>
        </w:rPr>
      </w:pPr>
    </w:p>
    <w:p w14:paraId="5D940C90" w14:textId="397B000C" w:rsidR="000560FA" w:rsidRDefault="001942B6"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 xml:space="preserve">Enforce </w:t>
      </w:r>
      <w:r w:rsidR="006446ED" w:rsidRPr="009B4249">
        <w:rPr>
          <w:rFonts w:cs="Arial"/>
          <w:szCs w:val="24"/>
          <w:lang w:val="en-US"/>
        </w:rPr>
        <w:t>strict</w:t>
      </w:r>
      <w:r w:rsidRPr="009B4249">
        <w:rPr>
          <w:rFonts w:cs="Arial"/>
          <w:szCs w:val="24"/>
          <w:lang w:val="en-US"/>
        </w:rPr>
        <w:t xml:space="preserve"> laws and protections against violence, abuse, neglect, </w:t>
      </w:r>
      <w:r w:rsidR="009B1E29" w:rsidRPr="009B4249">
        <w:rPr>
          <w:rFonts w:cs="Arial"/>
          <w:szCs w:val="24"/>
          <w:lang w:val="en-US"/>
        </w:rPr>
        <w:t>exploitation,</w:t>
      </w:r>
      <w:r w:rsidRPr="009B4249">
        <w:rPr>
          <w:rFonts w:cs="Arial"/>
          <w:szCs w:val="24"/>
          <w:lang w:val="en-US"/>
        </w:rPr>
        <w:t xml:space="preserve"> and discrimination</w:t>
      </w:r>
      <w:r w:rsidR="00165291">
        <w:rPr>
          <w:rFonts w:cs="Arial"/>
          <w:szCs w:val="24"/>
          <w:lang w:val="en-US"/>
        </w:rPr>
        <w:t>.</w:t>
      </w:r>
    </w:p>
    <w:p w14:paraId="39F4069A" w14:textId="77777777" w:rsidR="009B4249" w:rsidRPr="009B4249" w:rsidRDefault="009B4249" w:rsidP="009B4249">
      <w:pPr>
        <w:pStyle w:val="ListParagraph"/>
        <w:rPr>
          <w:rFonts w:cs="Arial"/>
          <w:szCs w:val="24"/>
          <w:lang w:val="en-US"/>
        </w:rPr>
      </w:pPr>
    </w:p>
    <w:p w14:paraId="46440155" w14:textId="77777777" w:rsidR="009B4249" w:rsidRPr="009B4249" w:rsidRDefault="009B4249" w:rsidP="009B4249">
      <w:pPr>
        <w:pStyle w:val="ListParagraph"/>
        <w:spacing w:before="0" w:after="160" w:line="259" w:lineRule="auto"/>
        <w:ind w:left="1080"/>
        <w:jc w:val="both"/>
        <w:rPr>
          <w:rFonts w:cs="Arial"/>
          <w:szCs w:val="24"/>
          <w:lang w:val="en-US"/>
        </w:rPr>
      </w:pPr>
    </w:p>
    <w:p w14:paraId="13B2E4C1" w14:textId="1A972C20" w:rsidR="000560FA" w:rsidRDefault="001942B6"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Provide more information about disability rights and opportunities to facilitate effective decision making by persons living with disabilities</w:t>
      </w:r>
      <w:r w:rsidR="009B4249">
        <w:rPr>
          <w:rFonts w:cs="Arial"/>
          <w:szCs w:val="24"/>
          <w:lang w:val="en-US"/>
        </w:rPr>
        <w:t>.</w:t>
      </w:r>
    </w:p>
    <w:p w14:paraId="34848032" w14:textId="77777777" w:rsidR="009B4249" w:rsidRPr="009B4249" w:rsidRDefault="009B4249" w:rsidP="009B4249">
      <w:pPr>
        <w:pStyle w:val="ListParagraph"/>
        <w:spacing w:before="0" w:after="160" w:line="259" w:lineRule="auto"/>
        <w:ind w:left="1080"/>
        <w:jc w:val="both"/>
        <w:rPr>
          <w:rFonts w:cs="Arial"/>
          <w:szCs w:val="24"/>
          <w:lang w:val="en-US"/>
        </w:rPr>
      </w:pPr>
    </w:p>
    <w:p w14:paraId="50FE7DEE" w14:textId="05D586DB" w:rsidR="000560FA" w:rsidRDefault="001942B6"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More screening of medical, hospital and care staff, for instance, install adequate security /surveillance systems in government funded or privately funded care settings</w:t>
      </w:r>
      <w:r w:rsidR="009B4249">
        <w:rPr>
          <w:rFonts w:cs="Arial"/>
          <w:szCs w:val="24"/>
          <w:lang w:val="en-US"/>
        </w:rPr>
        <w:t>.</w:t>
      </w:r>
    </w:p>
    <w:p w14:paraId="70FD7A03" w14:textId="77777777" w:rsidR="009B4249" w:rsidRPr="009B4249" w:rsidRDefault="009B4249" w:rsidP="009B4249">
      <w:pPr>
        <w:pStyle w:val="ListParagraph"/>
        <w:rPr>
          <w:rFonts w:cs="Arial"/>
          <w:szCs w:val="24"/>
          <w:lang w:val="en-US"/>
        </w:rPr>
      </w:pPr>
    </w:p>
    <w:p w14:paraId="6BA340E5" w14:textId="77777777" w:rsidR="009B4249" w:rsidRPr="009B4249" w:rsidRDefault="009B4249" w:rsidP="009B4249">
      <w:pPr>
        <w:pStyle w:val="ListParagraph"/>
        <w:spacing w:before="0" w:after="160" w:line="259" w:lineRule="auto"/>
        <w:ind w:left="1080"/>
        <w:jc w:val="both"/>
        <w:rPr>
          <w:rFonts w:cs="Arial"/>
          <w:szCs w:val="24"/>
          <w:lang w:val="en-US"/>
        </w:rPr>
      </w:pPr>
    </w:p>
    <w:p w14:paraId="4E31E7AE" w14:textId="067B88D3" w:rsidR="001942B6" w:rsidRDefault="001942B6" w:rsidP="00960D20">
      <w:pPr>
        <w:pStyle w:val="ListParagraph"/>
        <w:numPr>
          <w:ilvl w:val="0"/>
          <w:numId w:val="14"/>
        </w:numPr>
        <w:spacing w:before="0" w:after="160" w:line="259" w:lineRule="auto"/>
        <w:jc w:val="both"/>
        <w:rPr>
          <w:rFonts w:cs="Arial"/>
          <w:szCs w:val="24"/>
          <w:lang w:val="en-US"/>
        </w:rPr>
      </w:pPr>
      <w:r w:rsidRPr="009B4249">
        <w:rPr>
          <w:rFonts w:cs="Arial"/>
          <w:szCs w:val="24"/>
          <w:lang w:val="en-US"/>
        </w:rPr>
        <w:t>Requirement for substitute and supported decision-making processes needs to be documented</w:t>
      </w:r>
      <w:r w:rsidR="009B4249">
        <w:rPr>
          <w:rFonts w:cs="Arial"/>
          <w:szCs w:val="24"/>
          <w:lang w:val="en-US"/>
        </w:rPr>
        <w:t>.</w:t>
      </w:r>
    </w:p>
    <w:p w14:paraId="4C3CA8F8" w14:textId="77777777" w:rsidR="009B4249" w:rsidRPr="009B4249" w:rsidRDefault="009B4249" w:rsidP="009B4249">
      <w:pPr>
        <w:pStyle w:val="ListParagraph"/>
        <w:spacing w:before="0" w:after="160" w:line="259" w:lineRule="auto"/>
        <w:ind w:left="1080"/>
        <w:jc w:val="both"/>
        <w:rPr>
          <w:rFonts w:cs="Arial"/>
          <w:szCs w:val="24"/>
          <w:lang w:val="en-US"/>
        </w:rPr>
      </w:pPr>
    </w:p>
    <w:p w14:paraId="6B91DE57" w14:textId="66AC09F0" w:rsidR="001942B6" w:rsidRPr="009B4249" w:rsidRDefault="001942B6" w:rsidP="2510E438">
      <w:pPr>
        <w:pStyle w:val="ListParagraph"/>
        <w:numPr>
          <w:ilvl w:val="0"/>
          <w:numId w:val="14"/>
        </w:numPr>
        <w:spacing w:before="0" w:after="160" w:line="259" w:lineRule="auto"/>
        <w:jc w:val="both"/>
        <w:rPr>
          <w:rFonts w:cs="Arial"/>
          <w:lang w:val="en-US"/>
        </w:rPr>
      </w:pPr>
      <w:r w:rsidRPr="2510E438">
        <w:rPr>
          <w:rFonts w:cs="Arial"/>
          <w:lang w:val="en-US"/>
        </w:rPr>
        <w:t>Transcend minimum standards</w:t>
      </w:r>
      <w:r w:rsidR="001E2B0D" w:rsidRPr="2510E438">
        <w:rPr>
          <w:rFonts w:cs="Arial"/>
          <w:lang w:val="en-US"/>
        </w:rPr>
        <w:t xml:space="preserve"> and pursue quality. One respondent had this to say: “I understand that there are already mechanisms in place. I think, </w:t>
      </w:r>
      <w:r w:rsidR="6BA8256B" w:rsidRPr="2510E438">
        <w:rPr>
          <w:rFonts w:cs="Arial"/>
          <w:lang w:val="en-US"/>
        </w:rPr>
        <w:t>like</w:t>
      </w:r>
      <w:r w:rsidR="001E2B0D" w:rsidRPr="2510E438">
        <w:rPr>
          <w:rFonts w:cs="Arial"/>
          <w:lang w:val="en-US"/>
        </w:rPr>
        <w:t xml:space="preserve"> the NDIS, there needs to be the inclusion of "Quality" and not just "Safeguards". Safeguards deal with the absolute minimum requirements of checks and balances. We should </w:t>
      </w:r>
      <w:r w:rsidR="009B4249" w:rsidRPr="2510E438">
        <w:rPr>
          <w:rFonts w:cs="Arial"/>
          <w:lang w:val="en-US"/>
        </w:rPr>
        <w:t>strive</w:t>
      </w:r>
      <w:r w:rsidR="001E2B0D" w:rsidRPr="2510E438">
        <w:rPr>
          <w:rFonts w:cs="Arial"/>
          <w:lang w:val="en-US"/>
        </w:rPr>
        <w:t xml:space="preserve"> to improve quality as much as possible and be proactive and striving for better at every turn. If we accept purely just "safeguards" then we are </w:t>
      </w:r>
      <w:r w:rsidR="00755984" w:rsidRPr="2510E438">
        <w:rPr>
          <w:rFonts w:cs="Arial"/>
          <w:lang w:val="en-US"/>
        </w:rPr>
        <w:t>saying,</w:t>
      </w:r>
      <w:r w:rsidR="001E2B0D" w:rsidRPr="2510E438">
        <w:rPr>
          <w:rFonts w:cs="Arial"/>
          <w:lang w:val="en-US"/>
        </w:rPr>
        <w:t xml:space="preserve"> we only expect the absolute minimum to be done”</w:t>
      </w:r>
      <w:r w:rsidR="009B4249" w:rsidRPr="2510E438">
        <w:rPr>
          <w:rFonts w:cs="Arial"/>
          <w:lang w:val="en-US"/>
        </w:rPr>
        <w:t>.</w:t>
      </w:r>
    </w:p>
    <w:p w14:paraId="560BB188" w14:textId="77777777" w:rsidR="001E2B0D" w:rsidRPr="009B4249" w:rsidRDefault="001E2B0D" w:rsidP="00960D20">
      <w:pPr>
        <w:spacing w:before="0" w:after="160" w:line="259" w:lineRule="auto"/>
        <w:jc w:val="both"/>
        <w:rPr>
          <w:rFonts w:cs="Arial"/>
          <w:b/>
          <w:szCs w:val="24"/>
          <w:lang w:val="en-US"/>
        </w:rPr>
      </w:pPr>
    </w:p>
    <w:p w14:paraId="19A6870D" w14:textId="77777777" w:rsidR="001942B6" w:rsidRPr="009B4249" w:rsidRDefault="001E2B0D" w:rsidP="00960D20">
      <w:pPr>
        <w:spacing w:before="0" w:after="160" w:line="259" w:lineRule="auto"/>
        <w:jc w:val="both"/>
        <w:rPr>
          <w:rFonts w:cs="Arial"/>
          <w:b/>
          <w:szCs w:val="24"/>
          <w:lang w:val="en-US"/>
        </w:rPr>
      </w:pPr>
      <w:r w:rsidRPr="009B4249">
        <w:rPr>
          <w:rFonts w:cs="Arial"/>
          <w:b/>
          <w:szCs w:val="24"/>
          <w:lang w:val="en-US"/>
        </w:rPr>
        <w:t>Awareness about complaints mechanisms</w:t>
      </w:r>
    </w:p>
    <w:p w14:paraId="2497ACA1" w14:textId="400C7C91" w:rsidR="001E2B0D" w:rsidRPr="009B4249" w:rsidRDefault="001E2B0D" w:rsidP="2510E438">
      <w:pPr>
        <w:spacing w:before="0" w:after="160" w:line="259" w:lineRule="auto"/>
        <w:jc w:val="both"/>
        <w:rPr>
          <w:rFonts w:cs="Arial"/>
          <w:lang w:val="en-US"/>
        </w:rPr>
      </w:pPr>
      <w:r w:rsidRPr="2510E438">
        <w:rPr>
          <w:rFonts w:cs="Arial"/>
          <w:lang w:val="en-US"/>
        </w:rPr>
        <w:t>Respondents were asked: “Do you think people with disability are aware of the complaints mechanism in WA?”</w:t>
      </w:r>
      <w:r w:rsidR="00A81CDF" w:rsidRPr="2510E438">
        <w:rPr>
          <w:rFonts w:cs="Arial"/>
          <w:lang w:val="en-US"/>
        </w:rPr>
        <w:t>.</w:t>
      </w:r>
    </w:p>
    <w:p w14:paraId="69C66B16" w14:textId="1D6FAE9F" w:rsidR="001E2B0D" w:rsidRPr="009B4249" w:rsidRDefault="001E2B0D" w:rsidP="2510E438">
      <w:pPr>
        <w:spacing w:before="0" w:after="160" w:line="259" w:lineRule="auto"/>
        <w:jc w:val="both"/>
        <w:rPr>
          <w:rFonts w:cs="Arial"/>
          <w:lang w:val="en-US"/>
        </w:rPr>
      </w:pPr>
      <w:r w:rsidRPr="2510E438">
        <w:rPr>
          <w:rFonts w:cs="Arial"/>
          <w:lang w:val="en-US"/>
        </w:rPr>
        <w:t>Twenty-four respondents re</w:t>
      </w:r>
      <w:r w:rsidR="720EBBCF" w:rsidRPr="2510E438">
        <w:rPr>
          <w:rFonts w:cs="Arial"/>
          <w:lang w:val="en-US"/>
        </w:rPr>
        <w:t>plied as</w:t>
      </w:r>
      <w:r w:rsidRPr="2510E438">
        <w:rPr>
          <w:rFonts w:cs="Arial"/>
          <w:lang w:val="en-US"/>
        </w:rPr>
        <w:t xml:space="preserve"> follows:</w:t>
      </w:r>
    </w:p>
    <w:p w14:paraId="7C071995" w14:textId="128D7073" w:rsidR="001E2B0D" w:rsidRPr="009B4249" w:rsidRDefault="00B061DF" w:rsidP="00960D20">
      <w:pPr>
        <w:spacing w:before="0" w:after="160" w:line="259" w:lineRule="auto"/>
        <w:ind w:left="720"/>
        <w:jc w:val="both"/>
        <w:rPr>
          <w:rFonts w:cs="Arial"/>
          <w:szCs w:val="24"/>
          <w:lang w:val="en-US"/>
        </w:rPr>
      </w:pPr>
      <w:r w:rsidRPr="009B4249">
        <w:rPr>
          <w:rFonts w:cs="Arial"/>
          <w:szCs w:val="24"/>
          <w:lang w:val="en-US"/>
        </w:rPr>
        <w:t>Twenty-one respondents (87.5%) said N</w:t>
      </w:r>
      <w:r w:rsidR="00755984">
        <w:rPr>
          <w:rFonts w:cs="Arial"/>
          <w:szCs w:val="24"/>
          <w:lang w:val="en-US"/>
        </w:rPr>
        <w:t>o</w:t>
      </w:r>
      <w:r w:rsidR="00A81CDF">
        <w:rPr>
          <w:rFonts w:cs="Arial"/>
          <w:szCs w:val="24"/>
          <w:lang w:val="en-US"/>
        </w:rPr>
        <w:t>.</w:t>
      </w:r>
    </w:p>
    <w:p w14:paraId="376D6D3A" w14:textId="1C63CC40" w:rsidR="00B061DF" w:rsidRPr="009B4249" w:rsidRDefault="00B061DF" w:rsidP="00960D20">
      <w:pPr>
        <w:spacing w:before="0" w:after="160" w:line="259" w:lineRule="auto"/>
        <w:ind w:left="720"/>
        <w:jc w:val="both"/>
        <w:rPr>
          <w:rFonts w:cs="Arial"/>
          <w:szCs w:val="24"/>
          <w:lang w:val="en-US"/>
        </w:rPr>
      </w:pPr>
      <w:r w:rsidRPr="009B4249">
        <w:rPr>
          <w:rFonts w:cs="Arial"/>
          <w:szCs w:val="24"/>
          <w:lang w:val="en-US"/>
        </w:rPr>
        <w:t>Three respondents (12.5%) said Yes</w:t>
      </w:r>
      <w:r w:rsidR="00A81CDF">
        <w:rPr>
          <w:rFonts w:cs="Arial"/>
          <w:szCs w:val="24"/>
          <w:lang w:val="en-US"/>
        </w:rPr>
        <w:t>.</w:t>
      </w:r>
    </w:p>
    <w:p w14:paraId="68AAA9DE" w14:textId="77777777" w:rsidR="00E863A8" w:rsidRPr="00960D20" w:rsidRDefault="00E863A8" w:rsidP="00960D20">
      <w:pPr>
        <w:spacing w:before="0" w:after="160" w:line="259" w:lineRule="auto"/>
        <w:ind w:left="720"/>
        <w:jc w:val="both"/>
        <w:rPr>
          <w:rFonts w:ascii="Arial Narrow" w:hAnsi="Arial Narrow"/>
          <w:szCs w:val="24"/>
          <w:lang w:val="en-US"/>
        </w:rPr>
      </w:pPr>
    </w:p>
    <w:p w14:paraId="7C042CE6" w14:textId="7E4928F1" w:rsidR="00B061DF" w:rsidRPr="009B4249" w:rsidRDefault="00B061DF" w:rsidP="00960D20">
      <w:pPr>
        <w:spacing w:before="0" w:after="160" w:line="259" w:lineRule="auto"/>
        <w:jc w:val="both"/>
        <w:rPr>
          <w:rFonts w:cs="Arial"/>
          <w:b/>
          <w:szCs w:val="24"/>
          <w:lang w:val="en-US"/>
        </w:rPr>
      </w:pPr>
      <w:r w:rsidRPr="009B4249">
        <w:rPr>
          <w:rFonts w:cs="Arial"/>
          <w:b/>
          <w:szCs w:val="24"/>
          <w:lang w:val="en-US"/>
        </w:rPr>
        <w:t xml:space="preserve">Effectiveness of the </w:t>
      </w:r>
      <w:r w:rsidR="00971F6A" w:rsidRPr="009B4249">
        <w:rPr>
          <w:rFonts w:cs="Arial"/>
          <w:b/>
          <w:szCs w:val="24"/>
          <w:lang w:val="en-US"/>
        </w:rPr>
        <w:t>complaint’s</w:t>
      </w:r>
      <w:r w:rsidRPr="009B4249">
        <w:rPr>
          <w:rFonts w:cs="Arial"/>
          <w:b/>
          <w:szCs w:val="24"/>
          <w:lang w:val="en-US"/>
        </w:rPr>
        <w:t xml:space="preserve"> mechanism model</w:t>
      </w:r>
    </w:p>
    <w:p w14:paraId="473B63CC" w14:textId="3B9F7842" w:rsidR="00B061DF" w:rsidRPr="009B4249" w:rsidRDefault="00B061DF" w:rsidP="2510E438">
      <w:pPr>
        <w:spacing w:before="0" w:after="160" w:line="259" w:lineRule="auto"/>
        <w:jc w:val="both"/>
        <w:rPr>
          <w:rFonts w:cs="Arial"/>
          <w:lang w:val="en-US"/>
        </w:rPr>
      </w:pPr>
      <w:r w:rsidRPr="2510E438">
        <w:rPr>
          <w:rFonts w:cs="Arial"/>
          <w:lang w:val="en-US"/>
        </w:rPr>
        <w:t>Respondents were asked: “Do you think the complaint mechanism model is working effectively in WA?”</w:t>
      </w:r>
      <w:r w:rsidR="00A81CDF" w:rsidRPr="2510E438">
        <w:rPr>
          <w:rFonts w:cs="Arial"/>
          <w:lang w:val="en-US"/>
        </w:rPr>
        <w:t>.</w:t>
      </w:r>
    </w:p>
    <w:p w14:paraId="4C7066D8" w14:textId="2E13F844" w:rsidR="00B061DF" w:rsidRPr="009B4249" w:rsidRDefault="00B061DF" w:rsidP="2510E438">
      <w:pPr>
        <w:spacing w:before="0" w:after="160" w:line="259" w:lineRule="auto"/>
        <w:ind w:left="720"/>
        <w:jc w:val="both"/>
        <w:rPr>
          <w:rFonts w:cs="Arial"/>
          <w:lang w:val="en-US"/>
        </w:rPr>
      </w:pPr>
      <w:r w:rsidRPr="2510E438">
        <w:rPr>
          <w:rFonts w:cs="Arial"/>
          <w:lang w:val="en-US"/>
        </w:rPr>
        <w:t>All twenty-four respondents</w:t>
      </w:r>
      <w:r w:rsidR="00202D5C" w:rsidRPr="2510E438">
        <w:rPr>
          <w:rFonts w:cs="Arial"/>
          <w:lang w:val="en-US"/>
        </w:rPr>
        <w:t xml:space="preserve"> (42% of the 57 total respondents) </w:t>
      </w:r>
      <w:r w:rsidRPr="2510E438">
        <w:rPr>
          <w:rFonts w:cs="Arial"/>
          <w:lang w:val="en-US"/>
        </w:rPr>
        <w:t>said the model is not working effectively.</w:t>
      </w:r>
    </w:p>
    <w:p w14:paraId="3A416A69" w14:textId="77777777" w:rsidR="00E863A8" w:rsidRPr="00876678" w:rsidRDefault="00E863A8" w:rsidP="00960D20">
      <w:pPr>
        <w:spacing w:before="0" w:after="160" w:line="259" w:lineRule="auto"/>
        <w:ind w:left="720"/>
        <w:jc w:val="both"/>
        <w:rPr>
          <w:rFonts w:cs="Arial"/>
          <w:szCs w:val="24"/>
          <w:lang w:val="en-US"/>
        </w:rPr>
      </w:pPr>
    </w:p>
    <w:p w14:paraId="0F264F3A" w14:textId="77777777" w:rsidR="009F65D4" w:rsidRPr="00876678" w:rsidRDefault="009F65D4" w:rsidP="00876678">
      <w:pPr>
        <w:spacing w:line="240" w:lineRule="auto"/>
        <w:jc w:val="both"/>
        <w:rPr>
          <w:rFonts w:cs="Arial"/>
          <w:b/>
        </w:rPr>
      </w:pPr>
      <w:r w:rsidRPr="00876678">
        <w:rPr>
          <w:rFonts w:cs="Arial"/>
          <w:b/>
        </w:rPr>
        <w:lastRenderedPageBreak/>
        <w:t>How the complaint mechanisms can be made easier to use for persons with disability receiving State services</w:t>
      </w:r>
    </w:p>
    <w:p w14:paraId="4BBA26FB" w14:textId="0EFC13E3" w:rsidR="001942B6" w:rsidRDefault="00DA1BAC" w:rsidP="00876678">
      <w:pPr>
        <w:pStyle w:val="ListParagraph"/>
        <w:numPr>
          <w:ilvl w:val="0"/>
          <w:numId w:val="15"/>
        </w:numPr>
        <w:spacing w:before="0" w:after="160" w:line="240" w:lineRule="auto"/>
        <w:jc w:val="both"/>
        <w:rPr>
          <w:rFonts w:cs="Arial"/>
          <w:szCs w:val="24"/>
          <w:lang w:val="en-US"/>
        </w:rPr>
      </w:pPr>
      <w:r>
        <w:t xml:space="preserve">Increase accessibility and </w:t>
      </w:r>
      <w:r w:rsidR="00755984">
        <w:t>awareness.</w:t>
      </w:r>
    </w:p>
    <w:p w14:paraId="1E258113" w14:textId="77777777" w:rsidR="00876678" w:rsidRPr="00876678" w:rsidRDefault="00876678" w:rsidP="00876678">
      <w:pPr>
        <w:pStyle w:val="ListParagraph"/>
        <w:spacing w:before="0" w:after="160" w:line="240" w:lineRule="auto"/>
        <w:ind w:left="1080"/>
        <w:jc w:val="both"/>
        <w:rPr>
          <w:rFonts w:cs="Arial"/>
          <w:szCs w:val="24"/>
          <w:lang w:val="en-US"/>
        </w:rPr>
      </w:pPr>
    </w:p>
    <w:p w14:paraId="3F764CE4" w14:textId="59BF99D5" w:rsidR="009205F3" w:rsidRDefault="009205F3" w:rsidP="00876678">
      <w:pPr>
        <w:pStyle w:val="ListParagraph"/>
        <w:numPr>
          <w:ilvl w:val="0"/>
          <w:numId w:val="15"/>
        </w:numPr>
        <w:spacing w:before="0" w:after="160" w:line="240" w:lineRule="auto"/>
        <w:jc w:val="both"/>
        <w:rPr>
          <w:rFonts w:cs="Arial"/>
          <w:szCs w:val="24"/>
          <w:lang w:val="en-US"/>
        </w:rPr>
      </w:pPr>
      <w:r w:rsidRPr="00876678">
        <w:rPr>
          <w:rFonts w:cs="Arial"/>
          <w:szCs w:val="24"/>
          <w:lang w:val="en-US"/>
        </w:rPr>
        <w:t>Enhance transparency and accountability of the mechanisms</w:t>
      </w:r>
      <w:r w:rsidR="00876678">
        <w:rPr>
          <w:rFonts w:cs="Arial"/>
          <w:szCs w:val="24"/>
          <w:lang w:val="en-US"/>
        </w:rPr>
        <w:t>.</w:t>
      </w:r>
    </w:p>
    <w:p w14:paraId="267D57E6" w14:textId="77777777" w:rsidR="00876678" w:rsidRPr="00876678" w:rsidRDefault="00876678" w:rsidP="00876678">
      <w:pPr>
        <w:pStyle w:val="ListParagraph"/>
        <w:spacing w:before="0" w:after="160" w:line="240" w:lineRule="auto"/>
        <w:ind w:left="1080"/>
        <w:jc w:val="both"/>
        <w:rPr>
          <w:rFonts w:cs="Arial"/>
          <w:szCs w:val="24"/>
          <w:lang w:val="en-US"/>
        </w:rPr>
      </w:pPr>
    </w:p>
    <w:p w14:paraId="38709B46" w14:textId="43667B4D" w:rsidR="009205F3" w:rsidRDefault="009205F3" w:rsidP="2510E438">
      <w:pPr>
        <w:pStyle w:val="ListParagraph"/>
        <w:numPr>
          <w:ilvl w:val="0"/>
          <w:numId w:val="15"/>
        </w:numPr>
        <w:spacing w:before="0" w:after="160" w:line="240" w:lineRule="auto"/>
        <w:jc w:val="both"/>
        <w:rPr>
          <w:rFonts w:cs="Arial"/>
          <w:lang w:val="en-US"/>
        </w:rPr>
      </w:pPr>
      <w:r w:rsidRPr="2510E438">
        <w:rPr>
          <w:rFonts w:cs="Arial"/>
          <w:lang w:val="en-US"/>
        </w:rPr>
        <w:t xml:space="preserve">An accessible App with options of complaints </w:t>
      </w:r>
      <w:r w:rsidR="00DA1BAC" w:rsidRPr="2510E438">
        <w:rPr>
          <w:rFonts w:cs="Arial"/>
          <w:lang w:val="en-US"/>
        </w:rPr>
        <w:t>in</w:t>
      </w:r>
      <w:r w:rsidR="00A44C6D" w:rsidRPr="2510E438">
        <w:rPr>
          <w:rFonts w:cs="Arial"/>
          <w:lang w:val="en-US"/>
        </w:rPr>
        <w:t xml:space="preserve"> </w:t>
      </w:r>
      <w:r w:rsidRPr="2510E438">
        <w:rPr>
          <w:rFonts w:cs="Arial"/>
          <w:lang w:val="en-US"/>
        </w:rPr>
        <w:t xml:space="preserve">specific areas would be easier and attractive to </w:t>
      </w:r>
      <w:r w:rsidR="2FA46F9E" w:rsidRPr="2510E438">
        <w:rPr>
          <w:rFonts w:cs="Arial"/>
          <w:lang w:val="en-US"/>
        </w:rPr>
        <w:t>p</w:t>
      </w:r>
      <w:r w:rsidRPr="2510E438">
        <w:rPr>
          <w:rFonts w:cs="Arial"/>
          <w:lang w:val="en-US"/>
        </w:rPr>
        <w:t>eople with Disability</w:t>
      </w:r>
      <w:r w:rsidR="00876678" w:rsidRPr="2510E438">
        <w:rPr>
          <w:rFonts w:cs="Arial"/>
          <w:lang w:val="en-US"/>
        </w:rPr>
        <w:t>.</w:t>
      </w:r>
    </w:p>
    <w:p w14:paraId="11AEDF49" w14:textId="77777777" w:rsidR="00876678" w:rsidRPr="00876678" w:rsidRDefault="00876678" w:rsidP="00876678">
      <w:pPr>
        <w:pStyle w:val="ListParagraph"/>
        <w:spacing w:before="0" w:after="160" w:line="240" w:lineRule="auto"/>
        <w:ind w:left="1080"/>
        <w:jc w:val="both"/>
        <w:rPr>
          <w:rFonts w:cs="Arial"/>
          <w:szCs w:val="24"/>
          <w:lang w:val="en-US"/>
        </w:rPr>
      </w:pPr>
    </w:p>
    <w:p w14:paraId="77FBF3F6" w14:textId="1795461A" w:rsidR="00876678" w:rsidRDefault="009205F3" w:rsidP="2510E438">
      <w:pPr>
        <w:pStyle w:val="ListParagraph"/>
        <w:numPr>
          <w:ilvl w:val="0"/>
          <w:numId w:val="15"/>
        </w:numPr>
        <w:spacing w:before="0" w:after="160" w:line="240" w:lineRule="auto"/>
        <w:jc w:val="both"/>
        <w:rPr>
          <w:rFonts w:cs="Arial"/>
          <w:lang w:val="en-US"/>
        </w:rPr>
      </w:pPr>
      <w:r w:rsidRPr="2510E438">
        <w:rPr>
          <w:rFonts w:cs="Arial"/>
          <w:lang w:val="en-US"/>
        </w:rPr>
        <w:t xml:space="preserve">Consider that not all people with </w:t>
      </w:r>
      <w:r w:rsidR="0EF6E237" w:rsidRPr="2510E438">
        <w:rPr>
          <w:rFonts w:cs="Arial"/>
          <w:lang w:val="en-US"/>
        </w:rPr>
        <w:t>a disability</w:t>
      </w:r>
      <w:r w:rsidRPr="2510E438">
        <w:rPr>
          <w:rFonts w:cs="Arial"/>
          <w:lang w:val="en-US"/>
        </w:rPr>
        <w:t xml:space="preserve"> can access a computer and therefore </w:t>
      </w:r>
      <w:r w:rsidR="00DA1BAC" w:rsidRPr="2510E438">
        <w:rPr>
          <w:rFonts w:cs="Arial"/>
          <w:lang w:val="en-US"/>
        </w:rPr>
        <w:t>a phone call</w:t>
      </w:r>
      <w:r w:rsidRPr="2510E438">
        <w:rPr>
          <w:rFonts w:cs="Arial"/>
          <w:lang w:val="en-US"/>
        </w:rPr>
        <w:t xml:space="preserve"> can help the process</w:t>
      </w:r>
      <w:r w:rsidR="00876678" w:rsidRPr="2510E438">
        <w:rPr>
          <w:rFonts w:cs="Arial"/>
          <w:lang w:val="en-US"/>
        </w:rPr>
        <w:t>.</w:t>
      </w:r>
    </w:p>
    <w:p w14:paraId="19BCC44E" w14:textId="77777777" w:rsidR="00876678" w:rsidRPr="00876678" w:rsidRDefault="00876678" w:rsidP="00876678">
      <w:pPr>
        <w:spacing w:before="0" w:after="160" w:line="240" w:lineRule="auto"/>
        <w:jc w:val="both"/>
        <w:rPr>
          <w:rFonts w:cs="Arial"/>
          <w:szCs w:val="24"/>
          <w:lang w:val="en-US"/>
        </w:rPr>
      </w:pPr>
    </w:p>
    <w:p w14:paraId="7FA82A01" w14:textId="4D5C7961" w:rsidR="009F65D4" w:rsidRDefault="009F65D4" w:rsidP="00876678">
      <w:pPr>
        <w:pStyle w:val="ListParagraph"/>
        <w:numPr>
          <w:ilvl w:val="0"/>
          <w:numId w:val="15"/>
        </w:numPr>
        <w:spacing w:before="0" w:after="160" w:line="240" w:lineRule="auto"/>
        <w:jc w:val="both"/>
        <w:rPr>
          <w:rFonts w:cs="Arial"/>
          <w:szCs w:val="24"/>
          <w:lang w:val="en-US"/>
        </w:rPr>
      </w:pPr>
      <w:r w:rsidRPr="00876678">
        <w:rPr>
          <w:rFonts w:cs="Arial"/>
          <w:szCs w:val="24"/>
          <w:lang w:val="en-US"/>
        </w:rPr>
        <w:t>Audit their effectiveness regularly and improve them continually</w:t>
      </w:r>
      <w:r w:rsidR="00876678">
        <w:rPr>
          <w:rFonts w:cs="Arial"/>
          <w:szCs w:val="24"/>
          <w:lang w:val="en-US"/>
        </w:rPr>
        <w:t>.</w:t>
      </w:r>
    </w:p>
    <w:p w14:paraId="6FA95C32" w14:textId="77777777" w:rsidR="00876678" w:rsidRPr="00876678" w:rsidRDefault="00876678" w:rsidP="00876678">
      <w:pPr>
        <w:spacing w:before="0" w:after="160" w:line="240" w:lineRule="auto"/>
        <w:jc w:val="both"/>
        <w:rPr>
          <w:rFonts w:cs="Arial"/>
          <w:szCs w:val="24"/>
          <w:lang w:val="en-US"/>
        </w:rPr>
      </w:pPr>
    </w:p>
    <w:p w14:paraId="62C1BE45" w14:textId="2693D6A2" w:rsidR="00876678" w:rsidRDefault="00DA1BAC" w:rsidP="0061107C">
      <w:pPr>
        <w:pStyle w:val="ListParagraph"/>
        <w:numPr>
          <w:ilvl w:val="0"/>
          <w:numId w:val="15"/>
        </w:numPr>
        <w:spacing w:before="0" w:after="160" w:line="240" w:lineRule="auto"/>
        <w:jc w:val="both"/>
        <w:rPr>
          <w:rFonts w:cs="Arial"/>
          <w:szCs w:val="24"/>
          <w:lang w:val="en-US"/>
        </w:rPr>
      </w:pPr>
      <w:r w:rsidRPr="00DA1BAC">
        <w:rPr>
          <w:rFonts w:cs="Arial"/>
          <w:szCs w:val="24"/>
          <w:lang w:val="en-US"/>
        </w:rPr>
        <w:t xml:space="preserve">Make them </w:t>
      </w:r>
      <w:r w:rsidR="009F65D4" w:rsidRPr="00DA1BAC">
        <w:rPr>
          <w:rFonts w:cs="Arial"/>
          <w:szCs w:val="24"/>
          <w:lang w:val="en-US"/>
        </w:rPr>
        <w:t xml:space="preserve">fit for purpose. </w:t>
      </w:r>
    </w:p>
    <w:p w14:paraId="0E089C71" w14:textId="77777777" w:rsidR="00DA1BAC" w:rsidRPr="00DA1BAC" w:rsidRDefault="00DA1BAC" w:rsidP="00DA1BAC">
      <w:pPr>
        <w:pStyle w:val="ListParagraph"/>
        <w:rPr>
          <w:rFonts w:cs="Arial"/>
          <w:szCs w:val="24"/>
          <w:lang w:val="en-US"/>
        </w:rPr>
      </w:pPr>
    </w:p>
    <w:p w14:paraId="1A8FB4BD" w14:textId="77430949" w:rsidR="009F65D4" w:rsidRDefault="009F65D4" w:rsidP="2510E438">
      <w:pPr>
        <w:pStyle w:val="ListParagraph"/>
        <w:numPr>
          <w:ilvl w:val="0"/>
          <w:numId w:val="15"/>
        </w:numPr>
        <w:spacing w:before="0" w:after="160" w:line="240" w:lineRule="auto"/>
        <w:jc w:val="both"/>
        <w:rPr>
          <w:rFonts w:cs="Arial"/>
          <w:lang w:val="en-US"/>
        </w:rPr>
      </w:pPr>
      <w:r w:rsidRPr="2510E438">
        <w:rPr>
          <w:rFonts w:cs="Arial"/>
          <w:lang w:val="en-US"/>
        </w:rPr>
        <w:t xml:space="preserve">Provide legal support to persons with </w:t>
      </w:r>
      <w:r w:rsidR="5E0E627A" w:rsidRPr="2510E438">
        <w:rPr>
          <w:rFonts w:cs="Arial"/>
          <w:lang w:val="en-US"/>
        </w:rPr>
        <w:t>disabilities</w:t>
      </w:r>
      <w:r w:rsidRPr="2510E438">
        <w:rPr>
          <w:rFonts w:cs="Arial"/>
          <w:lang w:val="en-US"/>
        </w:rPr>
        <w:t xml:space="preserve"> to follow up on complaints they lodge</w:t>
      </w:r>
      <w:r w:rsidR="00876678" w:rsidRPr="2510E438">
        <w:rPr>
          <w:rFonts w:cs="Arial"/>
          <w:lang w:val="en-US"/>
        </w:rPr>
        <w:t>.</w:t>
      </w:r>
    </w:p>
    <w:p w14:paraId="05BC49F7" w14:textId="77777777" w:rsidR="00876678" w:rsidRPr="00876678" w:rsidRDefault="00876678" w:rsidP="00876678">
      <w:pPr>
        <w:pStyle w:val="ListParagraph"/>
        <w:spacing w:before="0" w:after="160" w:line="240" w:lineRule="auto"/>
        <w:ind w:left="1080"/>
        <w:jc w:val="both"/>
        <w:rPr>
          <w:rFonts w:cs="Arial"/>
          <w:szCs w:val="24"/>
          <w:lang w:val="en-US"/>
        </w:rPr>
      </w:pPr>
    </w:p>
    <w:p w14:paraId="16157621" w14:textId="10132153" w:rsidR="009F65D4" w:rsidRDefault="009F65D4" w:rsidP="2510E438">
      <w:pPr>
        <w:pStyle w:val="ListParagraph"/>
        <w:numPr>
          <w:ilvl w:val="0"/>
          <w:numId w:val="15"/>
        </w:numPr>
        <w:spacing w:before="0" w:after="160" w:line="240" w:lineRule="auto"/>
        <w:jc w:val="both"/>
        <w:rPr>
          <w:rFonts w:cs="Arial"/>
          <w:lang w:val="en-US"/>
        </w:rPr>
      </w:pPr>
      <w:r w:rsidRPr="2510E438">
        <w:rPr>
          <w:rFonts w:cs="Arial"/>
          <w:lang w:val="en-US"/>
        </w:rPr>
        <w:t>Make the complaint mechanisms available on one government website dedicated to the process available by an easy google search</w:t>
      </w:r>
      <w:r w:rsidR="00876678" w:rsidRPr="2510E438">
        <w:rPr>
          <w:rFonts w:cs="Arial"/>
          <w:lang w:val="en-US"/>
        </w:rPr>
        <w:t>.</w:t>
      </w:r>
    </w:p>
    <w:p w14:paraId="4D8CFC44" w14:textId="77777777" w:rsidR="00876678" w:rsidRPr="00876678" w:rsidRDefault="00876678" w:rsidP="00876678">
      <w:pPr>
        <w:spacing w:before="0" w:after="160" w:line="240" w:lineRule="auto"/>
        <w:jc w:val="both"/>
        <w:rPr>
          <w:rFonts w:cs="Arial"/>
          <w:szCs w:val="24"/>
          <w:lang w:val="en-US"/>
        </w:rPr>
      </w:pPr>
    </w:p>
    <w:p w14:paraId="50617DB2" w14:textId="2F809BC1" w:rsidR="009F65D4" w:rsidRDefault="009F65D4" w:rsidP="00876678">
      <w:pPr>
        <w:pStyle w:val="ListParagraph"/>
        <w:numPr>
          <w:ilvl w:val="0"/>
          <w:numId w:val="15"/>
        </w:numPr>
        <w:spacing w:before="0" w:after="160" w:line="240" w:lineRule="auto"/>
        <w:jc w:val="both"/>
        <w:rPr>
          <w:rFonts w:cs="Arial"/>
          <w:szCs w:val="24"/>
          <w:lang w:val="en-US"/>
        </w:rPr>
      </w:pPr>
      <w:r w:rsidRPr="00876678">
        <w:rPr>
          <w:rFonts w:cs="Arial"/>
          <w:szCs w:val="24"/>
          <w:lang w:val="en-US"/>
        </w:rPr>
        <w:t>The processes and procedures need to be simplified and streamlined to be made more efficient and transparent and more needs to be done to include PWD and their lived experience</w:t>
      </w:r>
      <w:r w:rsidR="00876678">
        <w:rPr>
          <w:rFonts w:cs="Arial"/>
          <w:szCs w:val="24"/>
          <w:lang w:val="en-US"/>
        </w:rPr>
        <w:t>.</w:t>
      </w:r>
    </w:p>
    <w:p w14:paraId="73E407C3" w14:textId="77777777" w:rsidR="00876678" w:rsidRPr="00BC6AE3" w:rsidRDefault="00876678" w:rsidP="00BC6AE3">
      <w:pPr>
        <w:spacing w:before="0" w:after="160" w:line="240" w:lineRule="auto"/>
        <w:jc w:val="both"/>
        <w:rPr>
          <w:rFonts w:cs="Arial"/>
          <w:szCs w:val="24"/>
          <w:lang w:val="en-US"/>
        </w:rPr>
      </w:pPr>
    </w:p>
    <w:p w14:paraId="471FE7DC" w14:textId="52A16177" w:rsidR="009F65D4" w:rsidRDefault="009F65D4" w:rsidP="00876678">
      <w:pPr>
        <w:pStyle w:val="ListParagraph"/>
        <w:numPr>
          <w:ilvl w:val="0"/>
          <w:numId w:val="15"/>
        </w:numPr>
        <w:spacing w:before="0" w:after="160" w:line="240" w:lineRule="auto"/>
        <w:jc w:val="both"/>
        <w:rPr>
          <w:rFonts w:cs="Arial"/>
          <w:szCs w:val="24"/>
          <w:lang w:val="en-US"/>
        </w:rPr>
      </w:pPr>
      <w:r w:rsidRPr="00876678">
        <w:rPr>
          <w:rFonts w:cs="Arial"/>
          <w:szCs w:val="24"/>
          <w:lang w:val="en-US"/>
        </w:rPr>
        <w:t>There should be public education campaigns e</w:t>
      </w:r>
      <w:r w:rsidR="00BC6AE3">
        <w:rPr>
          <w:rFonts w:cs="Arial"/>
          <w:szCs w:val="24"/>
          <w:lang w:val="en-US"/>
        </w:rPr>
        <w:t>.</w:t>
      </w:r>
      <w:r w:rsidRPr="00876678">
        <w:rPr>
          <w:rFonts w:cs="Arial"/>
          <w:szCs w:val="24"/>
          <w:lang w:val="en-US"/>
        </w:rPr>
        <w:t>g</w:t>
      </w:r>
      <w:r w:rsidR="00BC6AE3">
        <w:rPr>
          <w:rFonts w:cs="Arial"/>
          <w:szCs w:val="24"/>
          <w:lang w:val="en-US"/>
        </w:rPr>
        <w:t>.</w:t>
      </w:r>
      <w:r w:rsidRPr="00876678">
        <w:rPr>
          <w:rFonts w:cs="Arial"/>
          <w:szCs w:val="24"/>
          <w:lang w:val="en-US"/>
        </w:rPr>
        <w:t xml:space="preserve"> posters/signs in wards/care settings. There should be accessible inclusive induction packs including access to complaints mechanisms and help for accessing them for families/carers when people with disabilities go into care for the first time at every different/new care setting.</w:t>
      </w:r>
    </w:p>
    <w:p w14:paraId="39967539" w14:textId="77777777" w:rsidR="00BC6AE3" w:rsidRPr="00876678" w:rsidRDefault="00BC6AE3" w:rsidP="00BC6AE3">
      <w:pPr>
        <w:pStyle w:val="ListParagraph"/>
        <w:spacing w:before="0" w:after="160" w:line="240" w:lineRule="auto"/>
        <w:ind w:left="1080"/>
        <w:jc w:val="both"/>
        <w:rPr>
          <w:rFonts w:cs="Arial"/>
          <w:szCs w:val="24"/>
          <w:lang w:val="en-US"/>
        </w:rPr>
      </w:pPr>
    </w:p>
    <w:p w14:paraId="6042A061" w14:textId="0B282F2F" w:rsidR="00E863A8" w:rsidRPr="00DA1BAC" w:rsidRDefault="00DA1BAC" w:rsidP="00755984">
      <w:pPr>
        <w:pStyle w:val="ListParagraph"/>
        <w:numPr>
          <w:ilvl w:val="0"/>
          <w:numId w:val="15"/>
        </w:numPr>
        <w:spacing w:before="0" w:after="160" w:line="259" w:lineRule="auto"/>
        <w:jc w:val="both"/>
        <w:rPr>
          <w:rFonts w:cs="Arial"/>
          <w:szCs w:val="24"/>
          <w:lang w:val="en-US"/>
        </w:rPr>
      </w:pPr>
      <w:r w:rsidRPr="00DA1BAC">
        <w:rPr>
          <w:rFonts w:cs="Arial"/>
          <w:szCs w:val="24"/>
          <w:lang w:val="en-US"/>
        </w:rPr>
        <w:t>Adapt</w:t>
      </w:r>
      <w:r w:rsidR="009F65D4" w:rsidRPr="00DA1BAC">
        <w:rPr>
          <w:rFonts w:cs="Arial"/>
          <w:szCs w:val="24"/>
          <w:lang w:val="en-US"/>
        </w:rPr>
        <w:t xml:space="preserve"> the mechanisms to diverse forms of disability. One respondent reported the following: “No complaints system is designed for people with ID or cognitive </w:t>
      </w:r>
      <w:r w:rsidR="00C00F6E" w:rsidRPr="00DA1BAC">
        <w:rPr>
          <w:rFonts w:cs="Arial"/>
          <w:szCs w:val="24"/>
          <w:lang w:val="en-US"/>
        </w:rPr>
        <w:t>disability</w:t>
      </w:r>
      <w:r w:rsidR="009F65D4" w:rsidRPr="00DA1BAC">
        <w:rPr>
          <w:rFonts w:cs="Arial"/>
          <w:szCs w:val="24"/>
          <w:lang w:val="en-US"/>
        </w:rPr>
        <w:t>.</w:t>
      </w:r>
      <w:r w:rsidRPr="00DA1BAC">
        <w:rPr>
          <w:rFonts w:cs="Arial"/>
          <w:szCs w:val="24"/>
          <w:lang w:val="en-US"/>
        </w:rPr>
        <w:t>”</w:t>
      </w:r>
      <w:r w:rsidR="009F65D4" w:rsidRPr="00DA1BAC">
        <w:rPr>
          <w:rFonts w:cs="Arial"/>
          <w:szCs w:val="24"/>
          <w:lang w:val="en-US"/>
        </w:rPr>
        <w:t xml:space="preserve"> </w:t>
      </w:r>
    </w:p>
    <w:p w14:paraId="07EAA551" w14:textId="77777777" w:rsidR="004310AD" w:rsidRPr="00BC6AE3" w:rsidRDefault="004310AD" w:rsidP="00960D20">
      <w:pPr>
        <w:spacing w:before="0" w:after="160" w:line="259" w:lineRule="auto"/>
        <w:jc w:val="both"/>
        <w:rPr>
          <w:rFonts w:cs="Arial"/>
          <w:b/>
          <w:szCs w:val="24"/>
          <w:lang w:val="en-US"/>
        </w:rPr>
      </w:pPr>
      <w:r w:rsidRPr="00BC6AE3">
        <w:rPr>
          <w:rFonts w:cs="Arial"/>
          <w:b/>
          <w:szCs w:val="24"/>
          <w:lang w:val="en-US"/>
        </w:rPr>
        <w:t xml:space="preserve">The offence of ill-treatment of people with disability </w:t>
      </w:r>
    </w:p>
    <w:p w14:paraId="4FD4BC70" w14:textId="77777777" w:rsidR="004310AD" w:rsidRPr="00BC6AE3" w:rsidRDefault="004310AD" w:rsidP="00960D20">
      <w:pPr>
        <w:spacing w:before="0" w:after="160" w:line="259" w:lineRule="auto"/>
        <w:ind w:left="1050"/>
        <w:jc w:val="both"/>
        <w:rPr>
          <w:rFonts w:cs="Arial"/>
          <w:szCs w:val="24"/>
          <w:lang w:val="en-US"/>
        </w:rPr>
      </w:pPr>
      <w:r w:rsidRPr="00BC6AE3">
        <w:rPr>
          <w:rFonts w:cs="Arial"/>
          <w:szCs w:val="24"/>
          <w:lang w:val="en-US"/>
        </w:rPr>
        <w:t>Respondents were asked whether the offence of ill-treatment of people with disability is important to them.</w:t>
      </w:r>
    </w:p>
    <w:p w14:paraId="2F4DEE61" w14:textId="1995C3DA" w:rsidR="004310AD" w:rsidRPr="00BC6AE3" w:rsidRDefault="004310AD" w:rsidP="00960D20">
      <w:pPr>
        <w:spacing w:before="0" w:after="160" w:line="259" w:lineRule="auto"/>
        <w:ind w:left="1050"/>
        <w:jc w:val="both"/>
        <w:rPr>
          <w:rFonts w:cs="Arial"/>
          <w:szCs w:val="24"/>
          <w:lang w:val="en-US"/>
        </w:rPr>
      </w:pPr>
      <w:r w:rsidRPr="00BC6AE3">
        <w:rPr>
          <w:rFonts w:cs="Arial"/>
          <w:szCs w:val="24"/>
          <w:lang w:val="en-US"/>
        </w:rPr>
        <w:t>95.83% (23 respondents) said it is important. Only one respondent (4.17%) said it is not</w:t>
      </w:r>
      <w:r w:rsidR="00BC6AE3" w:rsidRPr="00BC6AE3">
        <w:rPr>
          <w:rFonts w:cs="Arial"/>
          <w:szCs w:val="24"/>
          <w:lang w:val="en-US"/>
        </w:rPr>
        <w:t>.</w:t>
      </w:r>
      <w:r w:rsidRPr="00BC6AE3">
        <w:rPr>
          <w:rFonts w:cs="Arial"/>
          <w:szCs w:val="24"/>
          <w:lang w:val="en-US"/>
        </w:rPr>
        <w:t xml:space="preserve"> </w:t>
      </w:r>
    </w:p>
    <w:p w14:paraId="66770F09" w14:textId="4EF08FE7" w:rsidR="00DA1BAC" w:rsidRPr="00DA1BAC" w:rsidRDefault="00426E53" w:rsidP="00DA1BAC">
      <w:pPr>
        <w:spacing w:before="0" w:after="160" w:line="259" w:lineRule="auto"/>
        <w:ind w:firstLine="360"/>
        <w:jc w:val="both"/>
        <w:rPr>
          <w:rFonts w:cs="Arial"/>
          <w:szCs w:val="24"/>
          <w:lang w:val="en-US"/>
        </w:rPr>
      </w:pPr>
      <w:r w:rsidRPr="00DA1BAC">
        <w:rPr>
          <w:rFonts w:cs="Arial"/>
          <w:szCs w:val="24"/>
          <w:lang w:val="en-US"/>
        </w:rPr>
        <w:t>Reasons</w:t>
      </w:r>
      <w:r w:rsidR="00F60890" w:rsidRPr="00DA1BAC">
        <w:rPr>
          <w:rFonts w:cs="Arial"/>
          <w:szCs w:val="24"/>
          <w:lang w:val="en-US"/>
        </w:rPr>
        <w:t xml:space="preserve"> given by respondents</w:t>
      </w:r>
      <w:r w:rsidR="00DA1BAC" w:rsidRPr="00DA1BAC">
        <w:rPr>
          <w:rFonts w:cs="Arial"/>
          <w:szCs w:val="24"/>
          <w:lang w:val="en-US"/>
        </w:rPr>
        <w:t xml:space="preserve"> include</w:t>
      </w:r>
      <w:r w:rsidR="00202D5C">
        <w:rPr>
          <w:rFonts w:cs="Arial"/>
          <w:szCs w:val="24"/>
          <w:lang w:val="en-US"/>
        </w:rPr>
        <w:t>:</w:t>
      </w:r>
    </w:p>
    <w:p w14:paraId="39A2662C" w14:textId="7DCD77B7" w:rsidR="009F65D4" w:rsidRDefault="00D70E01" w:rsidP="00DA1BAC">
      <w:pPr>
        <w:pStyle w:val="ListParagraph"/>
        <w:numPr>
          <w:ilvl w:val="0"/>
          <w:numId w:val="25"/>
        </w:numPr>
        <w:spacing w:before="0" w:after="160" w:line="259" w:lineRule="auto"/>
        <w:jc w:val="both"/>
        <w:rPr>
          <w:rFonts w:cs="Arial"/>
          <w:szCs w:val="24"/>
          <w:lang w:val="en-US"/>
        </w:rPr>
      </w:pPr>
      <w:r w:rsidRPr="00DA1BAC">
        <w:rPr>
          <w:rFonts w:cs="Arial"/>
          <w:szCs w:val="24"/>
          <w:lang w:val="en-US"/>
        </w:rPr>
        <w:lastRenderedPageBreak/>
        <w:t>To provide harsher penalties for offenders</w:t>
      </w:r>
      <w:r w:rsidR="0046579C" w:rsidRPr="00DA1BAC">
        <w:rPr>
          <w:rFonts w:cs="Arial"/>
          <w:szCs w:val="24"/>
          <w:lang w:val="en-US"/>
        </w:rPr>
        <w:t>.</w:t>
      </w:r>
    </w:p>
    <w:p w14:paraId="4E76AFC6" w14:textId="77777777" w:rsidR="00202D5C" w:rsidRPr="00DA1BAC" w:rsidRDefault="00202D5C" w:rsidP="00202D5C">
      <w:pPr>
        <w:pStyle w:val="ListParagraph"/>
        <w:spacing w:before="0" w:after="160" w:line="259" w:lineRule="auto"/>
        <w:ind w:left="1080"/>
        <w:jc w:val="both"/>
        <w:rPr>
          <w:rFonts w:cs="Arial"/>
          <w:szCs w:val="24"/>
          <w:lang w:val="en-US"/>
        </w:rPr>
      </w:pPr>
    </w:p>
    <w:p w14:paraId="2636831F" w14:textId="3A42285B" w:rsidR="00D70E01" w:rsidRDefault="00D70E01" w:rsidP="00960D20">
      <w:pPr>
        <w:pStyle w:val="ListParagraph"/>
        <w:numPr>
          <w:ilvl w:val="0"/>
          <w:numId w:val="16"/>
        </w:numPr>
        <w:spacing w:before="0" w:after="160" w:line="259" w:lineRule="auto"/>
        <w:jc w:val="both"/>
        <w:rPr>
          <w:rFonts w:cs="Arial"/>
          <w:szCs w:val="24"/>
          <w:lang w:val="en-US"/>
        </w:rPr>
      </w:pPr>
      <w:r w:rsidRPr="00BC6AE3">
        <w:rPr>
          <w:rFonts w:cs="Arial"/>
          <w:szCs w:val="24"/>
          <w:lang w:val="en-US"/>
        </w:rPr>
        <w:t>To remove offenders from disability care and provide a safer care environment</w:t>
      </w:r>
      <w:r w:rsidR="0046579C">
        <w:rPr>
          <w:rFonts w:cs="Arial"/>
          <w:szCs w:val="24"/>
          <w:lang w:val="en-US"/>
        </w:rPr>
        <w:t>.</w:t>
      </w:r>
    </w:p>
    <w:p w14:paraId="1712F457" w14:textId="77777777" w:rsidR="00202D5C" w:rsidRPr="00BC6AE3" w:rsidRDefault="00202D5C" w:rsidP="00202D5C">
      <w:pPr>
        <w:pStyle w:val="ListParagraph"/>
        <w:spacing w:before="0" w:after="160" w:line="259" w:lineRule="auto"/>
        <w:ind w:left="1080"/>
        <w:jc w:val="both"/>
        <w:rPr>
          <w:rFonts w:cs="Arial"/>
          <w:szCs w:val="24"/>
          <w:lang w:val="en-US"/>
        </w:rPr>
      </w:pPr>
    </w:p>
    <w:p w14:paraId="14510DA3" w14:textId="4D3479CF" w:rsidR="00D70E01" w:rsidRDefault="00D70E01" w:rsidP="00960D20">
      <w:pPr>
        <w:pStyle w:val="ListParagraph"/>
        <w:numPr>
          <w:ilvl w:val="0"/>
          <w:numId w:val="16"/>
        </w:numPr>
        <w:spacing w:before="0" w:after="160" w:line="259" w:lineRule="auto"/>
        <w:jc w:val="both"/>
        <w:rPr>
          <w:rFonts w:cs="Arial"/>
          <w:szCs w:val="24"/>
          <w:lang w:val="en-US"/>
        </w:rPr>
      </w:pPr>
      <w:r w:rsidRPr="00BC6AE3">
        <w:rPr>
          <w:rFonts w:cs="Arial"/>
          <w:szCs w:val="24"/>
          <w:lang w:val="en-US"/>
        </w:rPr>
        <w:t>It enhances accountability and responsibility</w:t>
      </w:r>
      <w:r w:rsidR="0046579C">
        <w:rPr>
          <w:rFonts w:cs="Arial"/>
          <w:szCs w:val="24"/>
          <w:lang w:val="en-US"/>
        </w:rPr>
        <w:t>.</w:t>
      </w:r>
    </w:p>
    <w:p w14:paraId="7131C99F" w14:textId="77777777" w:rsidR="00202D5C" w:rsidRPr="00BC6AE3" w:rsidRDefault="00202D5C" w:rsidP="00202D5C">
      <w:pPr>
        <w:pStyle w:val="ListParagraph"/>
        <w:spacing w:before="0" w:after="160" w:line="259" w:lineRule="auto"/>
        <w:ind w:left="1080"/>
        <w:jc w:val="both"/>
        <w:rPr>
          <w:rFonts w:cs="Arial"/>
          <w:szCs w:val="24"/>
          <w:lang w:val="en-US"/>
        </w:rPr>
      </w:pPr>
    </w:p>
    <w:p w14:paraId="0484E3BC" w14:textId="179F70B7" w:rsidR="00D70E01" w:rsidRDefault="00D70E01" w:rsidP="00960D20">
      <w:pPr>
        <w:pStyle w:val="ListParagraph"/>
        <w:numPr>
          <w:ilvl w:val="0"/>
          <w:numId w:val="16"/>
        </w:numPr>
        <w:spacing w:before="0" w:after="160" w:line="259" w:lineRule="auto"/>
        <w:jc w:val="both"/>
        <w:rPr>
          <w:rFonts w:cs="Arial"/>
          <w:szCs w:val="24"/>
          <w:lang w:val="en-US"/>
        </w:rPr>
      </w:pPr>
      <w:r w:rsidRPr="00BC6AE3">
        <w:rPr>
          <w:rFonts w:cs="Arial"/>
          <w:szCs w:val="24"/>
          <w:lang w:val="en-US"/>
        </w:rPr>
        <w:t>It demonstrates that lodging complaints makes a difference, that complaints mechanisms are working</w:t>
      </w:r>
      <w:r w:rsidR="0046579C">
        <w:rPr>
          <w:rFonts w:cs="Arial"/>
          <w:szCs w:val="24"/>
          <w:lang w:val="en-US"/>
        </w:rPr>
        <w:t>.</w:t>
      </w:r>
    </w:p>
    <w:p w14:paraId="5AB3D92C" w14:textId="77777777" w:rsidR="00202D5C" w:rsidRPr="00BC6AE3" w:rsidRDefault="00202D5C" w:rsidP="00202D5C">
      <w:pPr>
        <w:pStyle w:val="ListParagraph"/>
        <w:spacing w:before="0" w:after="160" w:line="259" w:lineRule="auto"/>
        <w:ind w:left="1080"/>
        <w:jc w:val="both"/>
        <w:rPr>
          <w:rFonts w:cs="Arial"/>
          <w:szCs w:val="24"/>
          <w:lang w:val="en-US"/>
        </w:rPr>
      </w:pPr>
    </w:p>
    <w:p w14:paraId="79215BA4" w14:textId="409F4BC5" w:rsidR="00D70E01" w:rsidRDefault="00D70E01" w:rsidP="00960D20">
      <w:pPr>
        <w:pStyle w:val="ListParagraph"/>
        <w:numPr>
          <w:ilvl w:val="0"/>
          <w:numId w:val="16"/>
        </w:numPr>
        <w:spacing w:before="0" w:after="160" w:line="259" w:lineRule="auto"/>
        <w:jc w:val="both"/>
        <w:rPr>
          <w:rFonts w:cs="Arial"/>
          <w:szCs w:val="24"/>
          <w:lang w:val="en-US"/>
        </w:rPr>
      </w:pPr>
      <w:r w:rsidRPr="00BC6AE3">
        <w:rPr>
          <w:rFonts w:cs="Arial"/>
          <w:szCs w:val="24"/>
          <w:lang w:val="en-US"/>
        </w:rPr>
        <w:t>Make it easier to convict offenders</w:t>
      </w:r>
      <w:r w:rsidR="0046579C">
        <w:rPr>
          <w:rFonts w:cs="Arial"/>
          <w:szCs w:val="24"/>
          <w:lang w:val="en-US"/>
        </w:rPr>
        <w:t>.</w:t>
      </w:r>
    </w:p>
    <w:p w14:paraId="0EC13C54" w14:textId="77777777" w:rsidR="00202D5C" w:rsidRPr="00202D5C" w:rsidRDefault="00202D5C" w:rsidP="00202D5C">
      <w:pPr>
        <w:pStyle w:val="ListParagraph"/>
        <w:rPr>
          <w:rFonts w:cs="Arial"/>
          <w:szCs w:val="24"/>
          <w:lang w:val="en-US"/>
        </w:rPr>
      </w:pPr>
    </w:p>
    <w:p w14:paraId="0FC59333" w14:textId="45C75494" w:rsidR="00D70E01" w:rsidRPr="00BC6AE3" w:rsidRDefault="00D70E01" w:rsidP="2510E438">
      <w:pPr>
        <w:pStyle w:val="ListParagraph"/>
        <w:numPr>
          <w:ilvl w:val="0"/>
          <w:numId w:val="16"/>
        </w:numPr>
        <w:spacing w:before="0" w:after="160" w:line="259" w:lineRule="auto"/>
        <w:jc w:val="both"/>
        <w:rPr>
          <w:rFonts w:cs="Arial"/>
          <w:lang w:val="en-US"/>
        </w:rPr>
      </w:pPr>
      <w:r w:rsidRPr="2510E438">
        <w:rPr>
          <w:rFonts w:cs="Arial"/>
          <w:lang w:val="en-US"/>
        </w:rPr>
        <w:t>It deters ill</w:t>
      </w:r>
      <w:r w:rsidR="3AEC365E" w:rsidRPr="2510E438">
        <w:rPr>
          <w:rFonts w:cs="Arial"/>
          <w:lang w:val="en-US"/>
        </w:rPr>
        <w:t>-</w:t>
      </w:r>
      <w:r w:rsidRPr="2510E438">
        <w:rPr>
          <w:rFonts w:cs="Arial"/>
          <w:lang w:val="en-US"/>
        </w:rPr>
        <w:t xml:space="preserve">treatment. One respondent </w:t>
      </w:r>
      <w:r w:rsidR="1A3EA8F7" w:rsidRPr="2510E438">
        <w:rPr>
          <w:rFonts w:cs="Arial"/>
          <w:lang w:val="en-US"/>
        </w:rPr>
        <w:t xml:space="preserve">described it this way </w:t>
      </w:r>
      <w:r w:rsidRPr="2510E438">
        <w:rPr>
          <w:rFonts w:cs="Arial"/>
          <w:lang w:val="en-US"/>
        </w:rPr>
        <w:t xml:space="preserve">“We've seen changes to Work Health and Safety legislation to include industrial manslaughter in the criminal code. Similarly, we should hold carers and service providers to account if their conduct is particularly egregious. It serves as both a deterrent to offenders, it places value in the lives of people with disabilities, and it signals to service providers that they need to take ALL reasonable steps to safeguard and strive for quality - or else potentially be on the </w:t>
      </w:r>
      <w:r w:rsidR="00755984" w:rsidRPr="2510E438">
        <w:rPr>
          <w:rFonts w:cs="Arial"/>
          <w:lang w:val="en-US"/>
        </w:rPr>
        <w:t>hook.</w:t>
      </w:r>
      <w:r w:rsidRPr="2510E438">
        <w:rPr>
          <w:rFonts w:cs="Arial"/>
          <w:lang w:val="en-US"/>
        </w:rPr>
        <w:t>”</w:t>
      </w:r>
    </w:p>
    <w:p w14:paraId="6DA015BC" w14:textId="77777777" w:rsidR="00E863A8" w:rsidRPr="00BC6AE3" w:rsidRDefault="00E863A8" w:rsidP="00E863A8">
      <w:pPr>
        <w:pStyle w:val="ListParagraph"/>
        <w:spacing w:before="0" w:after="160" w:line="259" w:lineRule="auto"/>
        <w:ind w:left="1080"/>
        <w:jc w:val="both"/>
        <w:rPr>
          <w:rFonts w:cs="Arial"/>
          <w:szCs w:val="24"/>
          <w:lang w:val="en-US"/>
        </w:rPr>
      </w:pPr>
    </w:p>
    <w:p w14:paraId="29ACBF4E" w14:textId="77777777" w:rsidR="00F63E67" w:rsidRPr="005A0D88" w:rsidRDefault="00F63E67" w:rsidP="00960D20">
      <w:pPr>
        <w:spacing w:before="0" w:after="160" w:line="259" w:lineRule="auto"/>
        <w:jc w:val="both"/>
        <w:rPr>
          <w:rFonts w:cs="Arial"/>
          <w:b/>
          <w:szCs w:val="24"/>
          <w:lang w:val="en-US"/>
        </w:rPr>
      </w:pPr>
      <w:r w:rsidRPr="005A0D88">
        <w:rPr>
          <w:rFonts w:cs="Arial"/>
          <w:b/>
          <w:szCs w:val="24"/>
          <w:lang w:val="en-US"/>
        </w:rPr>
        <w:t>Disability Access and Inclusion Plans (DIAPs)</w:t>
      </w:r>
    </w:p>
    <w:p w14:paraId="6333DA84" w14:textId="77777777" w:rsidR="00F63E67" w:rsidRPr="005A0D88" w:rsidRDefault="00F63E67" w:rsidP="00960D20">
      <w:pPr>
        <w:spacing w:before="0" w:after="160" w:line="259" w:lineRule="auto"/>
        <w:ind w:left="1050"/>
        <w:jc w:val="both"/>
        <w:rPr>
          <w:rFonts w:cs="Arial"/>
          <w:szCs w:val="24"/>
          <w:lang w:val="en-US"/>
        </w:rPr>
      </w:pPr>
      <w:r w:rsidRPr="005A0D88">
        <w:rPr>
          <w:rFonts w:cs="Arial"/>
          <w:szCs w:val="24"/>
          <w:lang w:val="en-US"/>
        </w:rPr>
        <w:t>Respondents were asked whether they had issues of concern related to the Disability Access and Inclusion Plans (DIAPs)</w:t>
      </w:r>
    </w:p>
    <w:p w14:paraId="5752E938" w14:textId="275EF83F" w:rsidR="00F63E67" w:rsidRPr="005A0D88" w:rsidRDefault="00F63E67" w:rsidP="00960D20">
      <w:pPr>
        <w:spacing w:before="0" w:after="160" w:line="259" w:lineRule="auto"/>
        <w:ind w:left="1050"/>
        <w:jc w:val="both"/>
        <w:rPr>
          <w:rFonts w:cs="Arial"/>
          <w:szCs w:val="24"/>
          <w:lang w:val="en-US"/>
        </w:rPr>
      </w:pPr>
      <w:r w:rsidRPr="005A0D88">
        <w:rPr>
          <w:rFonts w:cs="Arial"/>
          <w:szCs w:val="24"/>
          <w:lang w:val="en-US"/>
        </w:rPr>
        <w:t>68.18% (15 respondents) said</w:t>
      </w:r>
      <w:r w:rsidR="000F6329">
        <w:rPr>
          <w:rFonts w:cs="Arial"/>
          <w:szCs w:val="24"/>
          <w:lang w:val="en-US"/>
        </w:rPr>
        <w:t xml:space="preserve"> </w:t>
      </w:r>
      <w:r w:rsidRPr="005A0D88">
        <w:rPr>
          <w:rFonts w:cs="Arial"/>
          <w:szCs w:val="24"/>
          <w:lang w:val="en-US"/>
        </w:rPr>
        <w:t>they had concerns. Seven respondents (31.82%) said they had no concerns related to DIAPs.</w:t>
      </w:r>
    </w:p>
    <w:p w14:paraId="1EA8A856" w14:textId="00BC1399" w:rsidR="00E267F3" w:rsidRPr="005A0D88" w:rsidRDefault="00E267F3" w:rsidP="00E267F3">
      <w:pPr>
        <w:pStyle w:val="ListParagraph"/>
        <w:numPr>
          <w:ilvl w:val="0"/>
          <w:numId w:val="10"/>
        </w:numPr>
        <w:spacing w:before="0" w:after="160" w:line="259" w:lineRule="auto"/>
        <w:jc w:val="both"/>
        <w:rPr>
          <w:rFonts w:cs="Arial"/>
          <w:szCs w:val="24"/>
          <w:lang w:val="en-US"/>
        </w:rPr>
      </w:pPr>
      <w:r w:rsidRPr="005A0D88">
        <w:rPr>
          <w:rFonts w:cs="Arial"/>
          <w:szCs w:val="24"/>
          <w:lang w:val="en-US"/>
        </w:rPr>
        <w:t xml:space="preserve">Disability access and inclusion plans should apply in both public and the private sector to allow for more inclusive workplaces. One respondent reported: “I have a son in a disability apprenticeship and where he </w:t>
      </w:r>
      <w:r w:rsidR="00755984" w:rsidRPr="005A0D88">
        <w:rPr>
          <w:rFonts w:cs="Arial"/>
          <w:szCs w:val="24"/>
          <w:lang w:val="en-US"/>
        </w:rPr>
        <w:t>works,</w:t>
      </w:r>
      <w:r w:rsidRPr="005A0D88">
        <w:rPr>
          <w:rFonts w:cs="Arial"/>
          <w:szCs w:val="24"/>
          <w:lang w:val="en-US"/>
        </w:rPr>
        <w:t xml:space="preserve"> they do not cater for his disability. The learning style is also </w:t>
      </w:r>
      <w:r w:rsidR="00755984" w:rsidRPr="005A0D88">
        <w:rPr>
          <w:rFonts w:cs="Arial"/>
          <w:szCs w:val="24"/>
          <w:lang w:val="en-US"/>
        </w:rPr>
        <w:t>different,</w:t>
      </w:r>
      <w:r w:rsidRPr="005A0D88">
        <w:rPr>
          <w:rFonts w:cs="Arial"/>
          <w:szCs w:val="24"/>
          <w:lang w:val="en-US"/>
        </w:rPr>
        <w:t xml:space="preserve"> and he is often separated from peers thus experiencing bullying regularly at workplace due to his disability. By making penalties apply also in the private sector, businesses will take disability discrimination more seriously”</w:t>
      </w:r>
      <w:r w:rsidR="000F6329">
        <w:rPr>
          <w:rFonts w:cs="Arial"/>
          <w:szCs w:val="24"/>
          <w:lang w:val="en-US"/>
        </w:rPr>
        <w:t>.</w:t>
      </w:r>
    </w:p>
    <w:p w14:paraId="262FFDC3" w14:textId="77777777" w:rsidR="000F6329" w:rsidRDefault="000F6329" w:rsidP="00960D20">
      <w:pPr>
        <w:spacing w:before="0" w:after="160" w:line="259" w:lineRule="auto"/>
        <w:jc w:val="both"/>
        <w:rPr>
          <w:rFonts w:cs="Arial"/>
          <w:b/>
          <w:szCs w:val="24"/>
          <w:lang w:val="en-US"/>
        </w:rPr>
      </w:pPr>
    </w:p>
    <w:p w14:paraId="22C9FF6F" w14:textId="3B72903B" w:rsidR="00F63E67" w:rsidRPr="005A0D88" w:rsidRDefault="00F63E67" w:rsidP="00960D20">
      <w:pPr>
        <w:spacing w:before="0" w:after="160" w:line="259" w:lineRule="auto"/>
        <w:jc w:val="both"/>
        <w:rPr>
          <w:rFonts w:cs="Arial"/>
          <w:b/>
          <w:szCs w:val="24"/>
          <w:lang w:val="en-US"/>
        </w:rPr>
      </w:pPr>
      <w:r w:rsidRPr="005A0D88">
        <w:rPr>
          <w:rFonts w:cs="Arial"/>
          <w:b/>
          <w:szCs w:val="24"/>
          <w:lang w:val="en-US"/>
        </w:rPr>
        <w:t>What should be included in WA disability legislation to promote the inclusion and social participation of people with disability</w:t>
      </w:r>
      <w:r w:rsidR="003C1628">
        <w:rPr>
          <w:rFonts w:cs="Arial"/>
          <w:b/>
          <w:szCs w:val="24"/>
          <w:lang w:val="en-US"/>
        </w:rPr>
        <w:t>.</w:t>
      </w:r>
    </w:p>
    <w:p w14:paraId="3A5902FE" w14:textId="77777777" w:rsidR="00D70E01" w:rsidRPr="005A0D88" w:rsidRDefault="00F63E67" w:rsidP="00960D20">
      <w:pPr>
        <w:pStyle w:val="ListParagraph"/>
        <w:numPr>
          <w:ilvl w:val="0"/>
          <w:numId w:val="17"/>
        </w:numPr>
        <w:spacing w:before="0" w:after="160" w:line="259" w:lineRule="auto"/>
        <w:jc w:val="both"/>
        <w:rPr>
          <w:rFonts w:cs="Arial"/>
          <w:szCs w:val="24"/>
          <w:lang w:val="en-US"/>
        </w:rPr>
      </w:pPr>
      <w:r w:rsidRPr="005A0D88">
        <w:rPr>
          <w:rFonts w:cs="Arial"/>
          <w:szCs w:val="24"/>
          <w:lang w:val="en-US"/>
        </w:rPr>
        <w:t xml:space="preserve">Include Guide and Assistance Dogs in the legislation as it is not currently specifically mentioned in WA legislation other than the Dog Act. Assistance dogs under the DDA are the most discriminated against. Those not from known </w:t>
      </w:r>
      <w:proofErr w:type="spellStart"/>
      <w:r w:rsidRPr="005A0D88">
        <w:rPr>
          <w:rFonts w:cs="Arial"/>
          <w:szCs w:val="24"/>
          <w:lang w:val="en-US"/>
        </w:rPr>
        <w:t>organisations</w:t>
      </w:r>
      <w:proofErr w:type="spellEnd"/>
      <w:r w:rsidRPr="005A0D88">
        <w:rPr>
          <w:rFonts w:cs="Arial"/>
          <w:szCs w:val="24"/>
          <w:lang w:val="en-US"/>
        </w:rPr>
        <w:t xml:space="preserve"> or “normal” breeds are further discriminated against even by government </w:t>
      </w:r>
      <w:proofErr w:type="spellStart"/>
      <w:r w:rsidRPr="005A0D88">
        <w:rPr>
          <w:rFonts w:cs="Arial"/>
          <w:szCs w:val="24"/>
          <w:lang w:val="en-US"/>
        </w:rPr>
        <w:t>organisations</w:t>
      </w:r>
      <w:proofErr w:type="spellEnd"/>
      <w:r w:rsidRPr="005A0D88">
        <w:rPr>
          <w:rFonts w:cs="Arial"/>
          <w:szCs w:val="24"/>
          <w:lang w:val="en-US"/>
        </w:rPr>
        <w:t>.</w:t>
      </w:r>
    </w:p>
    <w:p w14:paraId="03D4908F" w14:textId="113C5109" w:rsidR="00F63E67" w:rsidRDefault="00F63E67" w:rsidP="00960D20">
      <w:pPr>
        <w:pStyle w:val="ListParagraph"/>
        <w:numPr>
          <w:ilvl w:val="0"/>
          <w:numId w:val="17"/>
        </w:numPr>
        <w:spacing w:before="0" w:after="160" w:line="259" w:lineRule="auto"/>
        <w:jc w:val="both"/>
        <w:rPr>
          <w:rFonts w:cs="Arial"/>
          <w:szCs w:val="24"/>
          <w:lang w:val="en-US"/>
        </w:rPr>
      </w:pPr>
      <w:r w:rsidRPr="005A0D88">
        <w:rPr>
          <w:rFonts w:cs="Arial"/>
          <w:szCs w:val="24"/>
          <w:lang w:val="en-US"/>
        </w:rPr>
        <w:lastRenderedPageBreak/>
        <w:t>Increase the number of people who have disabilities in positions of power and audit capability within state government disability-related services</w:t>
      </w:r>
      <w:r w:rsidR="0047005A">
        <w:rPr>
          <w:rFonts w:cs="Arial"/>
          <w:szCs w:val="24"/>
          <w:lang w:val="en-US"/>
        </w:rPr>
        <w:t>.</w:t>
      </w:r>
    </w:p>
    <w:p w14:paraId="51FD879B" w14:textId="1A1EAC9D" w:rsidR="0047005A" w:rsidRPr="005A0D88" w:rsidRDefault="0047005A" w:rsidP="0047005A">
      <w:pPr>
        <w:pStyle w:val="ListParagraph"/>
        <w:spacing w:before="0" w:after="160" w:line="259" w:lineRule="auto"/>
        <w:ind w:left="1080"/>
        <w:jc w:val="both"/>
        <w:rPr>
          <w:rFonts w:cs="Arial"/>
          <w:szCs w:val="24"/>
          <w:lang w:val="en-US"/>
        </w:rPr>
      </w:pPr>
    </w:p>
    <w:p w14:paraId="0CBA7FF7" w14:textId="25D0C9D8" w:rsidR="00F63E67" w:rsidRDefault="007F4DF6" w:rsidP="00960D20">
      <w:pPr>
        <w:pStyle w:val="ListParagraph"/>
        <w:numPr>
          <w:ilvl w:val="0"/>
          <w:numId w:val="17"/>
        </w:numPr>
        <w:spacing w:before="0" w:after="160" w:line="259" w:lineRule="auto"/>
        <w:jc w:val="both"/>
        <w:rPr>
          <w:rFonts w:cs="Arial"/>
          <w:szCs w:val="24"/>
          <w:lang w:val="en-US"/>
        </w:rPr>
      </w:pPr>
      <w:r w:rsidRPr="005A0D88">
        <w:rPr>
          <w:rFonts w:cs="Arial"/>
          <w:szCs w:val="24"/>
          <w:lang w:val="en-US"/>
        </w:rPr>
        <w:t xml:space="preserve">Widen eligibility to </w:t>
      </w:r>
      <w:r w:rsidR="005A0D88">
        <w:rPr>
          <w:rFonts w:cs="Arial"/>
          <w:szCs w:val="24"/>
          <w:lang w:val="en-US"/>
        </w:rPr>
        <w:t xml:space="preserve">accessible </w:t>
      </w:r>
      <w:r w:rsidRPr="005A0D88">
        <w:rPr>
          <w:rFonts w:cs="Arial"/>
          <w:szCs w:val="24"/>
          <w:lang w:val="en-US"/>
        </w:rPr>
        <w:t>parking</w:t>
      </w:r>
      <w:r w:rsidR="0047005A">
        <w:rPr>
          <w:rFonts w:cs="Arial"/>
          <w:szCs w:val="24"/>
          <w:lang w:val="en-US"/>
        </w:rPr>
        <w:t>.</w:t>
      </w:r>
    </w:p>
    <w:p w14:paraId="55DC2FE5" w14:textId="77777777" w:rsidR="0047005A" w:rsidRPr="0047005A" w:rsidRDefault="0047005A" w:rsidP="0047005A">
      <w:pPr>
        <w:spacing w:before="0" w:after="160" w:line="259" w:lineRule="auto"/>
        <w:jc w:val="both"/>
        <w:rPr>
          <w:rFonts w:cs="Arial"/>
          <w:szCs w:val="24"/>
          <w:lang w:val="en-US"/>
        </w:rPr>
      </w:pPr>
    </w:p>
    <w:p w14:paraId="69CBDB2E" w14:textId="3D75E758" w:rsidR="007F4DF6" w:rsidRDefault="007F4DF6" w:rsidP="00960D20">
      <w:pPr>
        <w:pStyle w:val="ListParagraph"/>
        <w:numPr>
          <w:ilvl w:val="0"/>
          <w:numId w:val="17"/>
        </w:numPr>
        <w:spacing w:before="0" w:after="160" w:line="259" w:lineRule="auto"/>
        <w:jc w:val="both"/>
        <w:rPr>
          <w:rFonts w:cs="Arial"/>
          <w:szCs w:val="24"/>
          <w:lang w:val="en-US"/>
        </w:rPr>
      </w:pPr>
      <w:r w:rsidRPr="005A0D88">
        <w:rPr>
          <w:rFonts w:cs="Arial"/>
          <w:szCs w:val="24"/>
          <w:lang w:val="en-US"/>
        </w:rPr>
        <w:t>Provide penalties for employers who fail to provide reasonable adjustments for disability, and time limits under which they must be provided</w:t>
      </w:r>
      <w:r w:rsidR="0047005A">
        <w:rPr>
          <w:rFonts w:cs="Arial"/>
          <w:szCs w:val="24"/>
          <w:lang w:val="en-US"/>
        </w:rPr>
        <w:t>.</w:t>
      </w:r>
    </w:p>
    <w:p w14:paraId="6F38F029" w14:textId="77777777" w:rsidR="0047005A" w:rsidRPr="005A0D88" w:rsidRDefault="0047005A" w:rsidP="0047005A">
      <w:pPr>
        <w:pStyle w:val="ListParagraph"/>
        <w:spacing w:before="0" w:after="160" w:line="259" w:lineRule="auto"/>
        <w:ind w:left="1080"/>
        <w:jc w:val="both"/>
        <w:rPr>
          <w:rFonts w:cs="Arial"/>
          <w:szCs w:val="24"/>
          <w:lang w:val="en-US"/>
        </w:rPr>
      </w:pPr>
    </w:p>
    <w:p w14:paraId="32ACF12E" w14:textId="5A2E0EDA" w:rsidR="0047005A" w:rsidRDefault="007F4DF6" w:rsidP="0047005A">
      <w:pPr>
        <w:pStyle w:val="ListParagraph"/>
        <w:numPr>
          <w:ilvl w:val="0"/>
          <w:numId w:val="17"/>
        </w:numPr>
        <w:spacing w:before="0" w:after="160" w:line="259" w:lineRule="auto"/>
        <w:jc w:val="both"/>
        <w:rPr>
          <w:rFonts w:cs="Arial"/>
          <w:szCs w:val="24"/>
          <w:lang w:val="en-US"/>
        </w:rPr>
      </w:pPr>
      <w:r w:rsidRPr="005A0D88">
        <w:rPr>
          <w:rFonts w:cs="Arial"/>
          <w:szCs w:val="24"/>
          <w:lang w:val="en-US"/>
        </w:rPr>
        <w:t>Involve persons with disabilities in legal reform</w:t>
      </w:r>
      <w:r w:rsidR="0047005A">
        <w:rPr>
          <w:rFonts w:cs="Arial"/>
          <w:szCs w:val="24"/>
          <w:lang w:val="en-US"/>
        </w:rPr>
        <w:t>.</w:t>
      </w:r>
    </w:p>
    <w:p w14:paraId="7F3E7E22" w14:textId="77777777" w:rsidR="0047005A" w:rsidRPr="0047005A" w:rsidRDefault="0047005A" w:rsidP="0047005A">
      <w:pPr>
        <w:pStyle w:val="ListParagraph"/>
        <w:rPr>
          <w:rFonts w:cs="Arial"/>
          <w:szCs w:val="24"/>
          <w:lang w:val="en-US"/>
        </w:rPr>
      </w:pPr>
    </w:p>
    <w:p w14:paraId="33FCAB25" w14:textId="77777777" w:rsidR="0047005A" w:rsidRPr="0047005A" w:rsidRDefault="0047005A" w:rsidP="0047005A">
      <w:pPr>
        <w:pStyle w:val="ListParagraph"/>
        <w:spacing w:before="0" w:after="160" w:line="259" w:lineRule="auto"/>
        <w:ind w:left="1080"/>
        <w:jc w:val="both"/>
        <w:rPr>
          <w:rFonts w:cs="Arial"/>
          <w:szCs w:val="24"/>
          <w:lang w:val="en-US"/>
        </w:rPr>
      </w:pPr>
    </w:p>
    <w:p w14:paraId="571A6211" w14:textId="54B978CD" w:rsidR="007F4DF6" w:rsidRDefault="007F4DF6" w:rsidP="00960D20">
      <w:pPr>
        <w:pStyle w:val="ListParagraph"/>
        <w:numPr>
          <w:ilvl w:val="0"/>
          <w:numId w:val="17"/>
        </w:numPr>
        <w:spacing w:before="0" w:after="160" w:line="259" w:lineRule="auto"/>
        <w:jc w:val="both"/>
        <w:rPr>
          <w:rFonts w:cs="Arial"/>
          <w:szCs w:val="24"/>
          <w:lang w:val="en-US"/>
        </w:rPr>
      </w:pPr>
      <w:r w:rsidRPr="005A0D88">
        <w:rPr>
          <w:rFonts w:cs="Arial"/>
          <w:szCs w:val="24"/>
          <w:lang w:val="en-US"/>
        </w:rPr>
        <w:t>The DIAPs should be made to cover private settings</w:t>
      </w:r>
      <w:r w:rsidR="0047005A">
        <w:rPr>
          <w:rFonts w:cs="Arial"/>
          <w:szCs w:val="24"/>
          <w:lang w:val="en-US"/>
        </w:rPr>
        <w:t>.</w:t>
      </w:r>
    </w:p>
    <w:p w14:paraId="6A5C2BA8" w14:textId="77777777" w:rsidR="0047005A" w:rsidRPr="005A0D88" w:rsidRDefault="0047005A" w:rsidP="0047005A">
      <w:pPr>
        <w:pStyle w:val="ListParagraph"/>
        <w:spacing w:before="0" w:after="160" w:line="259" w:lineRule="auto"/>
        <w:ind w:left="1080"/>
        <w:jc w:val="both"/>
        <w:rPr>
          <w:rFonts w:cs="Arial"/>
          <w:szCs w:val="24"/>
          <w:lang w:val="en-US"/>
        </w:rPr>
      </w:pPr>
    </w:p>
    <w:p w14:paraId="2A30F946" w14:textId="5A5C4759" w:rsidR="007F4DF6" w:rsidRPr="005A0D88" w:rsidRDefault="007F4DF6" w:rsidP="00960D20">
      <w:pPr>
        <w:pStyle w:val="ListParagraph"/>
        <w:numPr>
          <w:ilvl w:val="0"/>
          <w:numId w:val="17"/>
        </w:numPr>
        <w:spacing w:before="0" w:after="160" w:line="259" w:lineRule="auto"/>
        <w:jc w:val="both"/>
        <w:rPr>
          <w:rFonts w:cs="Arial"/>
          <w:szCs w:val="24"/>
          <w:lang w:val="en-US"/>
        </w:rPr>
      </w:pPr>
      <w:r w:rsidRPr="005A0D88">
        <w:rPr>
          <w:rFonts w:cs="Arial"/>
          <w:szCs w:val="24"/>
          <w:lang w:val="en-US"/>
        </w:rPr>
        <w:t xml:space="preserve">Airlines need to come to design their planes to allow wheelchair customers better access and help. The current legislation doesn't seem to </w:t>
      </w:r>
      <w:r w:rsidR="00755984" w:rsidRPr="005A0D88">
        <w:rPr>
          <w:rFonts w:cs="Arial"/>
          <w:szCs w:val="24"/>
          <w:lang w:val="en-US"/>
        </w:rPr>
        <w:t>consider</w:t>
      </w:r>
      <w:r w:rsidRPr="005A0D88">
        <w:rPr>
          <w:rFonts w:cs="Arial"/>
          <w:szCs w:val="24"/>
          <w:lang w:val="en-US"/>
        </w:rPr>
        <w:t xml:space="preserve"> </w:t>
      </w:r>
      <w:r w:rsidR="00376A1A" w:rsidRPr="005A0D88">
        <w:rPr>
          <w:rFonts w:cs="Arial"/>
          <w:szCs w:val="24"/>
          <w:lang w:val="en-US"/>
        </w:rPr>
        <w:t xml:space="preserve">the </w:t>
      </w:r>
      <w:r w:rsidRPr="005A0D88">
        <w:rPr>
          <w:rFonts w:cs="Arial"/>
          <w:szCs w:val="24"/>
          <w:lang w:val="en-US"/>
        </w:rPr>
        <w:t>airlines.</w:t>
      </w:r>
    </w:p>
    <w:p w14:paraId="160763BC" w14:textId="77777777" w:rsidR="00446F3D" w:rsidRDefault="00446F3D" w:rsidP="00960D20">
      <w:pPr>
        <w:spacing w:before="0" w:after="160" w:line="259" w:lineRule="auto"/>
        <w:jc w:val="both"/>
        <w:rPr>
          <w:rFonts w:ascii="Arial Narrow" w:hAnsi="Arial Narrow"/>
          <w:b/>
          <w:szCs w:val="24"/>
          <w:lang w:val="en-US"/>
        </w:rPr>
      </w:pPr>
    </w:p>
    <w:p w14:paraId="33D7B6C4" w14:textId="4EE3D8F7" w:rsidR="007F4DF6" w:rsidRPr="0039370F" w:rsidRDefault="007F4DF6" w:rsidP="00960D20">
      <w:pPr>
        <w:spacing w:before="0" w:after="160" w:line="259" w:lineRule="auto"/>
        <w:jc w:val="both"/>
        <w:rPr>
          <w:rFonts w:cs="Arial"/>
          <w:b/>
          <w:szCs w:val="24"/>
          <w:lang w:val="en-US"/>
        </w:rPr>
      </w:pPr>
      <w:r w:rsidRPr="0039370F">
        <w:rPr>
          <w:rFonts w:cs="Arial"/>
          <w:b/>
          <w:szCs w:val="24"/>
          <w:lang w:val="en-US"/>
        </w:rPr>
        <w:t>The effectiveness of the Ministerial Advisory Council on Disability</w:t>
      </w:r>
    </w:p>
    <w:p w14:paraId="758B49DA" w14:textId="77777777" w:rsidR="007F4DF6" w:rsidRPr="0039370F" w:rsidRDefault="00971A82" w:rsidP="00960D20">
      <w:pPr>
        <w:spacing w:before="0" w:after="160" w:line="259" w:lineRule="auto"/>
        <w:ind w:left="720"/>
        <w:jc w:val="both"/>
        <w:rPr>
          <w:rFonts w:cs="Arial"/>
          <w:szCs w:val="24"/>
          <w:lang w:val="en-US"/>
        </w:rPr>
      </w:pPr>
      <w:r w:rsidRPr="0039370F">
        <w:rPr>
          <w:rFonts w:cs="Arial"/>
          <w:szCs w:val="24"/>
          <w:lang w:val="en-US"/>
        </w:rPr>
        <w:t>Respondents were asked: “Do you consider the Ministerial Advisory Council on Disability an effective tool for letting the Minister for Disability Services hear the voices of people with disability?</w:t>
      </w:r>
    </w:p>
    <w:p w14:paraId="7B9D296D" w14:textId="7C126C45" w:rsidR="00971A82" w:rsidRPr="0039370F" w:rsidRDefault="00971A82" w:rsidP="2510E438">
      <w:pPr>
        <w:spacing w:before="0" w:after="160" w:line="259" w:lineRule="auto"/>
        <w:ind w:left="720"/>
        <w:jc w:val="both"/>
        <w:rPr>
          <w:rFonts w:cs="Arial"/>
          <w:lang w:val="en-US"/>
        </w:rPr>
      </w:pPr>
      <w:r w:rsidRPr="2510E438">
        <w:rPr>
          <w:rFonts w:cs="Arial"/>
          <w:lang w:val="en-US"/>
        </w:rPr>
        <w:t xml:space="preserve">18 respondents </w:t>
      </w:r>
      <w:r w:rsidR="79911B8F" w:rsidRPr="2510E438">
        <w:rPr>
          <w:rFonts w:cs="Arial"/>
          <w:lang w:val="en-US"/>
        </w:rPr>
        <w:t>answered</w:t>
      </w:r>
      <w:r w:rsidRPr="2510E438">
        <w:rPr>
          <w:rFonts w:cs="Arial"/>
          <w:lang w:val="en-US"/>
        </w:rPr>
        <w:t xml:space="preserve"> this </w:t>
      </w:r>
      <w:r w:rsidR="678871A5" w:rsidRPr="2510E438">
        <w:rPr>
          <w:rFonts w:cs="Arial"/>
          <w:lang w:val="en-US"/>
        </w:rPr>
        <w:t>question,</w:t>
      </w:r>
      <w:r w:rsidRPr="2510E438">
        <w:rPr>
          <w:rFonts w:cs="Arial"/>
          <w:lang w:val="en-US"/>
        </w:rPr>
        <w:t xml:space="preserve"> and their responses were as follows:</w:t>
      </w:r>
    </w:p>
    <w:p w14:paraId="574B36E7" w14:textId="77777777" w:rsidR="00971A82" w:rsidRPr="0039370F" w:rsidRDefault="00971A82" w:rsidP="00960D20">
      <w:pPr>
        <w:spacing w:before="0" w:after="160" w:line="259" w:lineRule="auto"/>
        <w:ind w:left="720"/>
        <w:jc w:val="both"/>
        <w:rPr>
          <w:rFonts w:cs="Arial"/>
          <w:szCs w:val="24"/>
          <w:lang w:val="en-US"/>
        </w:rPr>
      </w:pPr>
      <w:r w:rsidRPr="0039370F">
        <w:rPr>
          <w:rFonts w:cs="Arial"/>
          <w:szCs w:val="24"/>
          <w:lang w:val="en-US"/>
        </w:rPr>
        <w:t xml:space="preserve">66.67% (12 respondents) said the Ministerial Advisory Council is not effective. </w:t>
      </w:r>
    </w:p>
    <w:p w14:paraId="7B8622F1" w14:textId="77777777" w:rsidR="00971A82" w:rsidRPr="0039370F" w:rsidRDefault="00971A82" w:rsidP="00960D20">
      <w:pPr>
        <w:spacing w:before="0" w:after="160" w:line="259" w:lineRule="auto"/>
        <w:ind w:left="720"/>
        <w:jc w:val="both"/>
        <w:rPr>
          <w:rFonts w:cs="Arial"/>
          <w:szCs w:val="24"/>
          <w:lang w:val="en-US"/>
        </w:rPr>
      </w:pPr>
      <w:r w:rsidRPr="0039370F">
        <w:rPr>
          <w:rFonts w:cs="Arial"/>
          <w:szCs w:val="24"/>
          <w:lang w:val="en-US"/>
        </w:rPr>
        <w:t>33.33% (6 respondents) said it is effective.</w:t>
      </w:r>
    </w:p>
    <w:p w14:paraId="6ABBE7E7" w14:textId="77777777" w:rsidR="00E863A8" w:rsidRPr="00960D20" w:rsidRDefault="00E863A8" w:rsidP="00960D20">
      <w:pPr>
        <w:spacing w:before="0" w:after="160" w:line="259" w:lineRule="auto"/>
        <w:ind w:left="720"/>
        <w:jc w:val="both"/>
        <w:rPr>
          <w:rFonts w:ascii="Arial Narrow" w:hAnsi="Arial Narrow"/>
          <w:szCs w:val="24"/>
          <w:lang w:val="en-US"/>
        </w:rPr>
      </w:pPr>
    </w:p>
    <w:p w14:paraId="63F76E63" w14:textId="3A2E695D" w:rsidR="00971A82" w:rsidRPr="0039370F" w:rsidRDefault="00971A82" w:rsidP="00960D20">
      <w:pPr>
        <w:spacing w:before="0" w:after="160" w:line="259" w:lineRule="auto"/>
        <w:jc w:val="both"/>
        <w:rPr>
          <w:rFonts w:cs="Arial"/>
          <w:b/>
          <w:szCs w:val="24"/>
          <w:lang w:val="en-US"/>
        </w:rPr>
      </w:pPr>
      <w:r w:rsidRPr="0039370F">
        <w:rPr>
          <w:rFonts w:cs="Arial"/>
          <w:b/>
          <w:szCs w:val="24"/>
          <w:lang w:val="en-US"/>
        </w:rPr>
        <w:t>How the effectiveness of the Ministerial Advisory Council on Disability can be enhanced</w:t>
      </w:r>
      <w:r w:rsidR="0039370F">
        <w:rPr>
          <w:rFonts w:cs="Arial"/>
          <w:b/>
          <w:szCs w:val="24"/>
          <w:lang w:val="en-US"/>
        </w:rPr>
        <w:t>.</w:t>
      </w:r>
    </w:p>
    <w:p w14:paraId="2652A91A" w14:textId="16E35F77" w:rsidR="00F71A24" w:rsidRPr="0039370F" w:rsidRDefault="00543CAC" w:rsidP="00960D20">
      <w:pPr>
        <w:pStyle w:val="ListParagraph"/>
        <w:numPr>
          <w:ilvl w:val="0"/>
          <w:numId w:val="18"/>
        </w:numPr>
        <w:spacing w:before="0" w:after="160" w:line="259" w:lineRule="auto"/>
        <w:jc w:val="both"/>
        <w:rPr>
          <w:rFonts w:cs="Arial"/>
          <w:szCs w:val="24"/>
          <w:lang w:val="en-US"/>
        </w:rPr>
      </w:pPr>
      <w:r w:rsidRPr="0039370F">
        <w:rPr>
          <w:rFonts w:cs="Arial"/>
          <w:szCs w:val="24"/>
          <w:lang w:val="en-US"/>
        </w:rPr>
        <w:t xml:space="preserve">Communicate its functions and achievements widely. One respondent asserted: “I didn’t even know we had one! It needs to be advertised </w:t>
      </w:r>
      <w:r w:rsidR="0093582C" w:rsidRPr="0039370F">
        <w:rPr>
          <w:rFonts w:cs="Arial"/>
          <w:szCs w:val="24"/>
          <w:lang w:val="en-US"/>
        </w:rPr>
        <w:t>better.</w:t>
      </w:r>
      <w:r w:rsidRPr="0039370F">
        <w:rPr>
          <w:rFonts w:cs="Arial"/>
          <w:szCs w:val="24"/>
          <w:lang w:val="en-US"/>
        </w:rPr>
        <w:t>”</w:t>
      </w:r>
    </w:p>
    <w:p w14:paraId="4C2E1BD1" w14:textId="74A22A9F" w:rsidR="00F71A24" w:rsidRPr="0039370F" w:rsidRDefault="00543CAC" w:rsidP="00960D20">
      <w:pPr>
        <w:pStyle w:val="ListParagraph"/>
        <w:numPr>
          <w:ilvl w:val="0"/>
          <w:numId w:val="18"/>
        </w:numPr>
        <w:spacing w:before="0" w:after="160" w:line="259" w:lineRule="auto"/>
        <w:jc w:val="both"/>
        <w:rPr>
          <w:rFonts w:cs="Arial"/>
          <w:szCs w:val="24"/>
          <w:lang w:val="en-US"/>
        </w:rPr>
      </w:pPr>
      <w:r w:rsidRPr="0039370F">
        <w:rPr>
          <w:rFonts w:cs="Arial"/>
          <w:szCs w:val="24"/>
          <w:lang w:val="en-US"/>
        </w:rPr>
        <w:t xml:space="preserve">Having regular consultations with stakeholders in various locations. A respondent had this to say: “I have not previously seen advertising or consultation opportunities for giving advice/feedback to the Ministerial Advisory Council on </w:t>
      </w:r>
      <w:r w:rsidR="00755984" w:rsidRPr="0039370F">
        <w:rPr>
          <w:rFonts w:cs="Arial"/>
          <w:szCs w:val="24"/>
          <w:lang w:val="en-US"/>
        </w:rPr>
        <w:t>Disabilities.</w:t>
      </w:r>
      <w:r w:rsidRPr="0039370F">
        <w:rPr>
          <w:rFonts w:cs="Arial"/>
          <w:szCs w:val="24"/>
          <w:lang w:val="en-US"/>
        </w:rPr>
        <w:t>”</w:t>
      </w:r>
    </w:p>
    <w:p w14:paraId="1FEE04CF" w14:textId="5908AC22" w:rsidR="00543CAC" w:rsidRPr="0039370F" w:rsidRDefault="00543CAC" w:rsidP="2510E438">
      <w:pPr>
        <w:pStyle w:val="ListParagraph"/>
        <w:numPr>
          <w:ilvl w:val="0"/>
          <w:numId w:val="18"/>
        </w:numPr>
        <w:spacing w:before="0" w:after="160" w:line="259" w:lineRule="auto"/>
        <w:jc w:val="both"/>
        <w:rPr>
          <w:rFonts w:cs="Arial"/>
          <w:lang w:val="en-US"/>
        </w:rPr>
      </w:pPr>
      <w:r w:rsidRPr="2510E438">
        <w:rPr>
          <w:rFonts w:cs="Arial"/>
          <w:lang w:val="en-US"/>
        </w:rPr>
        <w:t>The membership of the council should be more representative and proactive in their work</w:t>
      </w:r>
      <w:r w:rsidR="447EFB67" w:rsidRPr="2510E438">
        <w:rPr>
          <w:rFonts w:cs="Arial"/>
          <w:lang w:val="en-US"/>
        </w:rPr>
        <w:t>. As</w:t>
      </w:r>
      <w:r w:rsidRPr="2510E438">
        <w:rPr>
          <w:rFonts w:cs="Arial"/>
          <w:lang w:val="en-US"/>
        </w:rPr>
        <w:t xml:space="preserve"> one respondent </w:t>
      </w:r>
      <w:r w:rsidR="4223CB4B" w:rsidRPr="2510E438">
        <w:rPr>
          <w:rFonts w:cs="Arial"/>
          <w:lang w:val="en-US"/>
        </w:rPr>
        <w:t>wrote</w:t>
      </w:r>
      <w:r w:rsidRPr="2510E438">
        <w:rPr>
          <w:rFonts w:cs="Arial"/>
          <w:lang w:val="en-US"/>
        </w:rPr>
        <w:t xml:space="preserve">: “…how are these people picked, how are they networking and connecting with the community? </w:t>
      </w:r>
      <w:r w:rsidR="3E186503" w:rsidRPr="2510E438">
        <w:rPr>
          <w:rFonts w:cs="Arial"/>
          <w:lang w:val="en-US"/>
        </w:rPr>
        <w:t>T</w:t>
      </w:r>
      <w:r w:rsidRPr="2510E438">
        <w:rPr>
          <w:rFonts w:cs="Arial"/>
          <w:lang w:val="en-US"/>
        </w:rPr>
        <w:t xml:space="preserve">he Minister needs to look beyond this singular committee. Where </w:t>
      </w:r>
      <w:r w:rsidR="4E6EA14D" w:rsidRPr="2510E438">
        <w:rPr>
          <w:rFonts w:cs="Arial"/>
          <w:lang w:val="en-US"/>
        </w:rPr>
        <w:t>are</w:t>
      </w:r>
      <w:r w:rsidRPr="2510E438">
        <w:rPr>
          <w:rFonts w:cs="Arial"/>
          <w:lang w:val="en-US"/>
        </w:rPr>
        <w:t xml:space="preserve"> the Aboriginal, </w:t>
      </w:r>
      <w:r w:rsidR="00CE774B" w:rsidRPr="2510E438">
        <w:rPr>
          <w:rFonts w:cs="Arial"/>
          <w:lang w:val="en-US"/>
        </w:rPr>
        <w:t xml:space="preserve">the ethnocultural linguistically diverse, </w:t>
      </w:r>
      <w:r w:rsidRPr="2510E438">
        <w:rPr>
          <w:rFonts w:cs="Arial"/>
          <w:lang w:val="en-US"/>
        </w:rPr>
        <w:t xml:space="preserve">the poor, the ID, the uneducated, the </w:t>
      </w:r>
      <w:r w:rsidRPr="2510E438">
        <w:rPr>
          <w:rFonts w:cs="Arial"/>
          <w:lang w:val="en-US"/>
        </w:rPr>
        <w:lastRenderedPageBreak/>
        <w:t xml:space="preserve">homeless? </w:t>
      </w:r>
      <w:r w:rsidR="1727EE4F" w:rsidRPr="2510E438">
        <w:rPr>
          <w:rFonts w:cs="Arial"/>
          <w:lang w:val="en-US"/>
        </w:rPr>
        <w:t>H</w:t>
      </w:r>
      <w:r w:rsidRPr="2510E438">
        <w:rPr>
          <w:rFonts w:cs="Arial"/>
          <w:lang w:val="en-US"/>
        </w:rPr>
        <w:t xml:space="preserve">ow are you hearing from them? I see a lot of the same names on these boards, but </w:t>
      </w:r>
      <w:r w:rsidR="109DF6D7" w:rsidRPr="2510E438">
        <w:rPr>
          <w:rFonts w:cs="Arial"/>
          <w:lang w:val="en-US"/>
        </w:rPr>
        <w:t xml:space="preserve">I </w:t>
      </w:r>
      <w:r w:rsidRPr="2510E438">
        <w:rPr>
          <w:rFonts w:cs="Arial"/>
          <w:lang w:val="en-US"/>
        </w:rPr>
        <w:t>don’t see them where my daughter goes”</w:t>
      </w:r>
      <w:r w:rsidR="0039370F" w:rsidRPr="2510E438">
        <w:rPr>
          <w:rFonts w:cs="Arial"/>
          <w:lang w:val="en-US"/>
        </w:rPr>
        <w:t>.</w:t>
      </w:r>
    </w:p>
    <w:p w14:paraId="41D06AD9" w14:textId="77777777" w:rsidR="00E863A8" w:rsidRPr="0039370F" w:rsidRDefault="00E863A8" w:rsidP="0039370F">
      <w:pPr>
        <w:pStyle w:val="ListParagraph"/>
        <w:spacing w:before="0" w:after="160" w:line="259" w:lineRule="auto"/>
        <w:ind w:left="1080"/>
        <w:jc w:val="both"/>
        <w:rPr>
          <w:rFonts w:cs="Arial"/>
          <w:szCs w:val="24"/>
          <w:lang w:val="en-US"/>
        </w:rPr>
      </w:pPr>
    </w:p>
    <w:p w14:paraId="093B318D" w14:textId="77777777" w:rsidR="00543CAC" w:rsidRPr="00F25F5F" w:rsidRDefault="00543CAC" w:rsidP="00960D20">
      <w:pPr>
        <w:spacing w:before="0" w:after="160" w:line="259" w:lineRule="auto"/>
        <w:jc w:val="both"/>
        <w:rPr>
          <w:rFonts w:cs="Arial"/>
          <w:b/>
          <w:szCs w:val="24"/>
          <w:lang w:val="en-US"/>
        </w:rPr>
      </w:pPr>
      <w:r w:rsidRPr="00F25F5F">
        <w:rPr>
          <w:rFonts w:cs="Arial"/>
          <w:b/>
          <w:szCs w:val="24"/>
          <w:lang w:val="en-US"/>
        </w:rPr>
        <w:t>How WA disability legislation can ensure the views of the community, particularly those with lived experience, are shared with WA Government</w:t>
      </w:r>
    </w:p>
    <w:p w14:paraId="3EE8921D" w14:textId="4AA78E02" w:rsidR="00F71A24" w:rsidRDefault="00543CAC" w:rsidP="00960D20">
      <w:pPr>
        <w:pStyle w:val="ListParagraph"/>
        <w:numPr>
          <w:ilvl w:val="0"/>
          <w:numId w:val="19"/>
        </w:numPr>
        <w:spacing w:before="0" w:after="160" w:line="259" w:lineRule="auto"/>
        <w:jc w:val="both"/>
        <w:rPr>
          <w:rFonts w:cs="Arial"/>
          <w:szCs w:val="24"/>
          <w:lang w:val="en-US"/>
        </w:rPr>
      </w:pPr>
      <w:r w:rsidRPr="00F25F5F">
        <w:rPr>
          <w:rFonts w:cs="Arial"/>
          <w:szCs w:val="24"/>
          <w:lang w:val="en-US"/>
        </w:rPr>
        <w:t>Regular consultations in diverse locations</w:t>
      </w:r>
      <w:r w:rsidR="00F25F5F">
        <w:rPr>
          <w:rFonts w:cs="Arial"/>
          <w:szCs w:val="24"/>
          <w:lang w:val="en-US"/>
        </w:rPr>
        <w:t>.</w:t>
      </w:r>
    </w:p>
    <w:p w14:paraId="18FFC5B6" w14:textId="77777777" w:rsidR="00F25F5F" w:rsidRPr="00F25F5F" w:rsidRDefault="00F25F5F" w:rsidP="00F25F5F">
      <w:pPr>
        <w:pStyle w:val="ListParagraph"/>
        <w:spacing w:before="0" w:after="160" w:line="259" w:lineRule="auto"/>
        <w:ind w:left="1080"/>
        <w:jc w:val="both"/>
        <w:rPr>
          <w:rFonts w:cs="Arial"/>
          <w:szCs w:val="24"/>
          <w:lang w:val="en-US"/>
        </w:rPr>
      </w:pPr>
    </w:p>
    <w:p w14:paraId="7B3A3C98" w14:textId="401A8FE2" w:rsidR="00F71A24" w:rsidRDefault="003511B8" w:rsidP="00960D20">
      <w:pPr>
        <w:pStyle w:val="ListParagraph"/>
        <w:numPr>
          <w:ilvl w:val="0"/>
          <w:numId w:val="19"/>
        </w:numPr>
        <w:spacing w:before="0" w:after="160" w:line="259" w:lineRule="auto"/>
        <w:jc w:val="both"/>
        <w:rPr>
          <w:rFonts w:cs="Arial"/>
          <w:szCs w:val="24"/>
          <w:lang w:val="en-US"/>
        </w:rPr>
      </w:pPr>
      <w:r w:rsidRPr="00F25F5F">
        <w:rPr>
          <w:rFonts w:cs="Arial"/>
          <w:szCs w:val="24"/>
          <w:lang w:val="en-US"/>
        </w:rPr>
        <w:t xml:space="preserve">Having multiple community feedback </w:t>
      </w:r>
      <w:r w:rsidR="008F07CF" w:rsidRPr="00F25F5F">
        <w:rPr>
          <w:rFonts w:cs="Arial"/>
          <w:szCs w:val="24"/>
          <w:lang w:val="en-US"/>
        </w:rPr>
        <w:t>channels and</w:t>
      </w:r>
      <w:r w:rsidRPr="00F25F5F">
        <w:rPr>
          <w:rFonts w:cs="Arial"/>
          <w:szCs w:val="24"/>
          <w:lang w:val="en-US"/>
        </w:rPr>
        <w:t xml:space="preserve"> working actively towards reducing confusion and complexity</w:t>
      </w:r>
      <w:r w:rsidR="00F25F5F">
        <w:rPr>
          <w:rFonts w:cs="Arial"/>
          <w:szCs w:val="24"/>
          <w:lang w:val="en-US"/>
        </w:rPr>
        <w:t>.</w:t>
      </w:r>
    </w:p>
    <w:p w14:paraId="685E6B2B" w14:textId="77777777" w:rsidR="00F25F5F" w:rsidRPr="00F25F5F" w:rsidRDefault="00F25F5F" w:rsidP="00F25F5F">
      <w:pPr>
        <w:pStyle w:val="ListParagraph"/>
        <w:rPr>
          <w:rFonts w:cs="Arial"/>
          <w:szCs w:val="24"/>
          <w:lang w:val="en-US"/>
        </w:rPr>
      </w:pPr>
    </w:p>
    <w:p w14:paraId="0433A02A" w14:textId="21ADF17B" w:rsidR="00F71A24" w:rsidRDefault="003511B8" w:rsidP="00960D20">
      <w:pPr>
        <w:pStyle w:val="ListParagraph"/>
        <w:numPr>
          <w:ilvl w:val="0"/>
          <w:numId w:val="19"/>
        </w:numPr>
        <w:spacing w:before="0" w:after="160" w:line="259" w:lineRule="auto"/>
        <w:jc w:val="both"/>
        <w:rPr>
          <w:rFonts w:cs="Arial"/>
          <w:szCs w:val="24"/>
          <w:lang w:val="en-US"/>
        </w:rPr>
      </w:pPr>
      <w:r w:rsidRPr="00F25F5F">
        <w:rPr>
          <w:rFonts w:cs="Arial"/>
          <w:szCs w:val="24"/>
          <w:lang w:val="en-US"/>
        </w:rPr>
        <w:t xml:space="preserve">Give those with less experience knowledge of what is happening in the government </w:t>
      </w:r>
      <w:r w:rsidR="00F25F5F" w:rsidRPr="00F25F5F">
        <w:rPr>
          <w:rFonts w:cs="Arial"/>
          <w:szCs w:val="24"/>
          <w:lang w:val="en-US"/>
        </w:rPr>
        <w:t>regarding</w:t>
      </w:r>
      <w:r w:rsidRPr="00F25F5F">
        <w:rPr>
          <w:rFonts w:cs="Arial"/>
          <w:szCs w:val="24"/>
          <w:lang w:val="en-US"/>
        </w:rPr>
        <w:t xml:space="preserve"> the disability legislation in W.A</w:t>
      </w:r>
      <w:r w:rsidR="00F25F5F">
        <w:rPr>
          <w:rFonts w:cs="Arial"/>
          <w:szCs w:val="24"/>
          <w:lang w:val="en-US"/>
        </w:rPr>
        <w:t>.</w:t>
      </w:r>
    </w:p>
    <w:p w14:paraId="2915B00F" w14:textId="77777777" w:rsidR="00F25F5F" w:rsidRPr="00F25F5F" w:rsidRDefault="00F25F5F" w:rsidP="00E4012A">
      <w:pPr>
        <w:pStyle w:val="ListParagraph"/>
        <w:spacing w:before="0" w:after="160" w:line="259" w:lineRule="auto"/>
        <w:ind w:left="1080"/>
        <w:jc w:val="both"/>
        <w:rPr>
          <w:rFonts w:cs="Arial"/>
          <w:szCs w:val="24"/>
          <w:lang w:val="en-US"/>
        </w:rPr>
      </w:pPr>
    </w:p>
    <w:p w14:paraId="4B9411FF" w14:textId="2990701D" w:rsidR="003511B8" w:rsidRDefault="003511B8" w:rsidP="2510E438">
      <w:pPr>
        <w:pStyle w:val="ListParagraph"/>
        <w:numPr>
          <w:ilvl w:val="0"/>
          <w:numId w:val="19"/>
        </w:numPr>
        <w:spacing w:before="0" w:after="160" w:line="259" w:lineRule="auto"/>
        <w:jc w:val="both"/>
        <w:rPr>
          <w:rFonts w:cs="Arial"/>
          <w:lang w:val="en-US"/>
        </w:rPr>
      </w:pPr>
      <w:r w:rsidRPr="2510E438">
        <w:rPr>
          <w:rFonts w:cs="Arial"/>
          <w:lang w:val="en-US"/>
        </w:rPr>
        <w:t xml:space="preserve">Allow the persons that have lived experiences to advocate for persons living with disability. Empower such </w:t>
      </w:r>
      <w:r w:rsidR="4AE591CB" w:rsidRPr="2510E438">
        <w:rPr>
          <w:rFonts w:cs="Arial"/>
          <w:lang w:val="en-US"/>
        </w:rPr>
        <w:t>people</w:t>
      </w:r>
      <w:r w:rsidRPr="2510E438">
        <w:rPr>
          <w:rFonts w:cs="Arial"/>
          <w:lang w:val="en-US"/>
        </w:rPr>
        <w:t xml:space="preserve"> to influence disability-related problem-solving and decision making</w:t>
      </w:r>
      <w:r w:rsidR="00F25F5F" w:rsidRPr="2510E438">
        <w:rPr>
          <w:rFonts w:cs="Arial"/>
          <w:lang w:val="en-US"/>
        </w:rPr>
        <w:t>.</w:t>
      </w:r>
    </w:p>
    <w:p w14:paraId="42104FC1" w14:textId="77777777" w:rsidR="00F25F5F" w:rsidRPr="00F25F5F" w:rsidRDefault="00F25F5F" w:rsidP="00F25F5F">
      <w:pPr>
        <w:pStyle w:val="ListParagraph"/>
        <w:spacing w:before="0" w:after="160" w:line="259" w:lineRule="auto"/>
        <w:ind w:left="1080"/>
        <w:jc w:val="both"/>
        <w:rPr>
          <w:rFonts w:cs="Arial"/>
          <w:szCs w:val="24"/>
          <w:lang w:val="en-US"/>
        </w:rPr>
      </w:pPr>
    </w:p>
    <w:p w14:paraId="0A8339F5" w14:textId="06D071D7" w:rsidR="003511B8" w:rsidRDefault="003511B8" w:rsidP="00960D20">
      <w:pPr>
        <w:pStyle w:val="ListParagraph"/>
        <w:numPr>
          <w:ilvl w:val="0"/>
          <w:numId w:val="19"/>
        </w:numPr>
        <w:spacing w:before="0" w:after="160" w:line="259" w:lineRule="auto"/>
        <w:jc w:val="both"/>
        <w:rPr>
          <w:rFonts w:cs="Arial"/>
          <w:szCs w:val="24"/>
          <w:lang w:val="en-US"/>
        </w:rPr>
      </w:pPr>
      <w:r w:rsidRPr="00F25F5F">
        <w:rPr>
          <w:rFonts w:cs="Arial"/>
          <w:szCs w:val="24"/>
          <w:lang w:val="en-US"/>
        </w:rPr>
        <w:t xml:space="preserve">Conduct surveys and collect relevant data regularly for use in </w:t>
      </w:r>
      <w:r w:rsidR="00F25F5F" w:rsidRPr="00F25F5F">
        <w:rPr>
          <w:rFonts w:cs="Arial"/>
          <w:szCs w:val="24"/>
          <w:lang w:val="en-US"/>
        </w:rPr>
        <w:t>evidence-based</w:t>
      </w:r>
      <w:r w:rsidRPr="00F25F5F">
        <w:rPr>
          <w:rFonts w:cs="Arial"/>
          <w:szCs w:val="24"/>
          <w:lang w:val="en-US"/>
        </w:rPr>
        <w:t xml:space="preserve"> decision making by Government</w:t>
      </w:r>
      <w:r w:rsidR="00F25F5F">
        <w:rPr>
          <w:rFonts w:cs="Arial"/>
          <w:szCs w:val="24"/>
          <w:lang w:val="en-US"/>
        </w:rPr>
        <w:t>.</w:t>
      </w:r>
    </w:p>
    <w:p w14:paraId="2EBA5CD7" w14:textId="77777777" w:rsidR="00F25F5F" w:rsidRPr="00F25F5F" w:rsidRDefault="00F25F5F" w:rsidP="00F25F5F">
      <w:pPr>
        <w:pStyle w:val="ListParagraph"/>
        <w:rPr>
          <w:rFonts w:cs="Arial"/>
          <w:szCs w:val="24"/>
          <w:lang w:val="en-US"/>
        </w:rPr>
      </w:pPr>
    </w:p>
    <w:p w14:paraId="05ABE69A" w14:textId="77777777" w:rsidR="00F25F5F" w:rsidRPr="00F25F5F" w:rsidRDefault="00F25F5F" w:rsidP="00F25F5F">
      <w:pPr>
        <w:pStyle w:val="ListParagraph"/>
        <w:spacing w:before="0" w:after="160" w:line="259" w:lineRule="auto"/>
        <w:ind w:left="1080"/>
        <w:jc w:val="both"/>
        <w:rPr>
          <w:rFonts w:cs="Arial"/>
          <w:szCs w:val="24"/>
          <w:lang w:val="en-US"/>
        </w:rPr>
      </w:pPr>
    </w:p>
    <w:p w14:paraId="67532912" w14:textId="46B74291" w:rsidR="003511B8" w:rsidRDefault="003511B8" w:rsidP="00960D20">
      <w:pPr>
        <w:pStyle w:val="ListParagraph"/>
        <w:numPr>
          <w:ilvl w:val="0"/>
          <w:numId w:val="19"/>
        </w:numPr>
        <w:spacing w:before="0" w:after="160" w:line="259" w:lineRule="auto"/>
        <w:jc w:val="both"/>
        <w:rPr>
          <w:rFonts w:cs="Arial"/>
          <w:szCs w:val="24"/>
          <w:lang w:val="en-US"/>
        </w:rPr>
      </w:pPr>
      <w:r w:rsidRPr="00F25F5F">
        <w:rPr>
          <w:rFonts w:cs="Arial"/>
          <w:szCs w:val="24"/>
          <w:lang w:val="en-US"/>
        </w:rPr>
        <w:t xml:space="preserve">Incorporate survey results or viewpoints from disability service </w:t>
      </w:r>
      <w:r w:rsidR="00C42BE5" w:rsidRPr="00F25F5F">
        <w:rPr>
          <w:rFonts w:cs="Arial"/>
          <w:szCs w:val="24"/>
          <w:lang w:val="en-US"/>
        </w:rPr>
        <w:t>organizations</w:t>
      </w:r>
      <w:r w:rsidRPr="00F25F5F">
        <w:rPr>
          <w:rFonts w:cs="Arial"/>
          <w:szCs w:val="24"/>
          <w:lang w:val="en-US"/>
        </w:rPr>
        <w:t xml:space="preserve"> like </w:t>
      </w:r>
      <w:r w:rsidR="00C42BE5">
        <w:rPr>
          <w:rFonts w:cs="Arial"/>
          <w:szCs w:val="24"/>
          <w:lang w:val="en-US"/>
        </w:rPr>
        <w:t>PW</w:t>
      </w:r>
      <w:r w:rsidR="00691FDE">
        <w:rPr>
          <w:rFonts w:cs="Arial"/>
          <w:szCs w:val="24"/>
          <w:lang w:val="en-US"/>
        </w:rPr>
        <w:t>d</w:t>
      </w:r>
      <w:r w:rsidR="00C42BE5">
        <w:rPr>
          <w:rFonts w:cs="Arial"/>
          <w:szCs w:val="24"/>
          <w:lang w:val="en-US"/>
        </w:rPr>
        <w:t>WA</w:t>
      </w:r>
      <w:r w:rsidR="00F25F5F">
        <w:rPr>
          <w:rFonts w:cs="Arial"/>
          <w:szCs w:val="24"/>
          <w:lang w:val="en-US"/>
        </w:rPr>
        <w:t>.</w:t>
      </w:r>
    </w:p>
    <w:p w14:paraId="7B2143BD" w14:textId="77777777" w:rsidR="00F25F5F" w:rsidRPr="00F25F5F" w:rsidRDefault="00F25F5F" w:rsidP="00F25F5F">
      <w:pPr>
        <w:pStyle w:val="ListParagraph"/>
        <w:spacing w:before="0" w:after="160" w:line="259" w:lineRule="auto"/>
        <w:ind w:left="1080"/>
        <w:jc w:val="both"/>
        <w:rPr>
          <w:rFonts w:cs="Arial"/>
          <w:szCs w:val="24"/>
          <w:lang w:val="en-US"/>
        </w:rPr>
      </w:pPr>
    </w:p>
    <w:p w14:paraId="7C5B72CC" w14:textId="13897984" w:rsidR="00F71A24" w:rsidRDefault="003511B8" w:rsidP="2510E438">
      <w:pPr>
        <w:pStyle w:val="ListParagraph"/>
        <w:numPr>
          <w:ilvl w:val="0"/>
          <w:numId w:val="19"/>
        </w:numPr>
        <w:spacing w:before="0" w:after="160" w:line="259" w:lineRule="auto"/>
        <w:jc w:val="both"/>
        <w:rPr>
          <w:rFonts w:cs="Arial"/>
          <w:lang w:val="en-US"/>
        </w:rPr>
      </w:pPr>
      <w:r w:rsidRPr="2510E438">
        <w:rPr>
          <w:rFonts w:cs="Arial"/>
          <w:lang w:val="en-US"/>
        </w:rPr>
        <w:t xml:space="preserve">Hold </w:t>
      </w:r>
      <w:r w:rsidR="6D1FA847" w:rsidRPr="2510E438">
        <w:rPr>
          <w:rFonts w:cs="Arial"/>
          <w:lang w:val="en-US"/>
        </w:rPr>
        <w:t xml:space="preserve">extensive </w:t>
      </w:r>
      <w:r w:rsidRPr="2510E438">
        <w:rPr>
          <w:rFonts w:cs="Arial"/>
          <w:lang w:val="en-US"/>
        </w:rPr>
        <w:t xml:space="preserve">consultation sessions </w:t>
      </w:r>
      <w:r w:rsidR="751B0A33" w:rsidRPr="2510E438">
        <w:rPr>
          <w:rFonts w:cs="Arial"/>
          <w:lang w:val="en-US"/>
        </w:rPr>
        <w:t xml:space="preserve">by </w:t>
      </w:r>
      <w:r w:rsidRPr="2510E438">
        <w:rPr>
          <w:rFonts w:cs="Arial"/>
          <w:lang w:val="en-US"/>
        </w:rPr>
        <w:t xml:space="preserve">advertising through providers and government services for people with lived experience of disability. Much the </w:t>
      </w:r>
      <w:r w:rsidR="2AF63BEB" w:rsidRPr="2510E438">
        <w:rPr>
          <w:rFonts w:cs="Arial"/>
          <w:lang w:val="en-US"/>
        </w:rPr>
        <w:t>same</w:t>
      </w:r>
      <w:r w:rsidRPr="2510E438">
        <w:rPr>
          <w:rFonts w:cs="Arial"/>
          <w:lang w:val="en-US"/>
        </w:rPr>
        <w:t xml:space="preserve"> was done with the issue of The Voice at a </w:t>
      </w:r>
      <w:r w:rsidR="08DCFE4E" w:rsidRPr="2510E438">
        <w:rPr>
          <w:rFonts w:cs="Arial"/>
          <w:lang w:val="en-US"/>
        </w:rPr>
        <w:t>f</w:t>
      </w:r>
      <w:r w:rsidRPr="2510E438">
        <w:rPr>
          <w:rFonts w:cs="Arial"/>
          <w:lang w:val="en-US"/>
        </w:rPr>
        <w:t xml:space="preserve">ederal level - ground up </w:t>
      </w:r>
      <w:r w:rsidR="00C17B76" w:rsidRPr="2510E438">
        <w:rPr>
          <w:rFonts w:cs="Arial"/>
          <w:lang w:val="en-US"/>
        </w:rPr>
        <w:t>i.e.,</w:t>
      </w:r>
      <w:r w:rsidRPr="2510E438">
        <w:rPr>
          <w:rFonts w:cs="Arial"/>
          <w:lang w:val="en-US"/>
        </w:rPr>
        <w:t xml:space="preserve"> grass roots up.</w:t>
      </w:r>
    </w:p>
    <w:p w14:paraId="52D1E1F7" w14:textId="77777777" w:rsidR="00F25F5F" w:rsidRPr="00F25F5F" w:rsidRDefault="00F25F5F" w:rsidP="00F25F5F">
      <w:pPr>
        <w:spacing w:before="0" w:after="160" w:line="259" w:lineRule="auto"/>
        <w:jc w:val="both"/>
        <w:rPr>
          <w:rFonts w:cs="Arial"/>
          <w:szCs w:val="24"/>
          <w:lang w:val="en-US"/>
        </w:rPr>
      </w:pPr>
    </w:p>
    <w:p w14:paraId="5B500574" w14:textId="38A2EB6A" w:rsidR="003511B8" w:rsidRDefault="003511B8" w:rsidP="00960D20">
      <w:pPr>
        <w:pStyle w:val="ListParagraph"/>
        <w:numPr>
          <w:ilvl w:val="0"/>
          <w:numId w:val="19"/>
        </w:numPr>
        <w:spacing w:before="0" w:after="160" w:line="259" w:lineRule="auto"/>
        <w:jc w:val="both"/>
        <w:rPr>
          <w:rFonts w:cs="Arial"/>
          <w:szCs w:val="24"/>
          <w:lang w:val="en-US"/>
        </w:rPr>
      </w:pPr>
      <w:r w:rsidRPr="00F25F5F">
        <w:rPr>
          <w:rFonts w:cs="Arial"/>
          <w:szCs w:val="24"/>
          <w:lang w:val="en-US"/>
        </w:rPr>
        <w:t>Properly fund DPOs on an ongoing basis and continue to build their capacity and ensure their longevity</w:t>
      </w:r>
      <w:r w:rsidR="00F25F5F">
        <w:rPr>
          <w:rFonts w:cs="Arial"/>
          <w:szCs w:val="24"/>
          <w:lang w:val="en-US"/>
        </w:rPr>
        <w:t xml:space="preserve">. </w:t>
      </w:r>
    </w:p>
    <w:p w14:paraId="397B2459" w14:textId="77777777" w:rsidR="00E863A8" w:rsidRDefault="00E863A8" w:rsidP="00960D20">
      <w:pPr>
        <w:spacing w:before="0" w:after="160" w:line="259" w:lineRule="auto"/>
        <w:jc w:val="both"/>
        <w:rPr>
          <w:rFonts w:ascii="Arial Narrow" w:hAnsi="Arial Narrow"/>
          <w:b/>
          <w:szCs w:val="24"/>
          <w:lang w:val="en-US"/>
        </w:rPr>
      </w:pPr>
    </w:p>
    <w:p w14:paraId="27EE0B09" w14:textId="1696AAFA" w:rsidR="0008397A" w:rsidRPr="00F25F5F" w:rsidRDefault="003511B8" w:rsidP="00960D20">
      <w:pPr>
        <w:spacing w:before="0" w:after="160" w:line="259" w:lineRule="auto"/>
        <w:jc w:val="both"/>
        <w:rPr>
          <w:rFonts w:cs="Arial"/>
          <w:b/>
          <w:szCs w:val="24"/>
          <w:lang w:val="en-US"/>
        </w:rPr>
      </w:pPr>
      <w:r w:rsidRPr="00F25F5F">
        <w:rPr>
          <w:rFonts w:cs="Arial"/>
          <w:b/>
          <w:szCs w:val="24"/>
          <w:lang w:val="en-US"/>
        </w:rPr>
        <w:t xml:space="preserve">The roles the WA Government and Department of Communities should continue to have in the disability </w:t>
      </w:r>
      <w:r w:rsidR="00487878" w:rsidRPr="00F25F5F">
        <w:rPr>
          <w:rFonts w:cs="Arial"/>
          <w:b/>
          <w:szCs w:val="24"/>
          <w:lang w:val="en-US"/>
        </w:rPr>
        <w:t>sector.</w:t>
      </w:r>
    </w:p>
    <w:p w14:paraId="722A0E37" w14:textId="72B4FFF0" w:rsidR="003511B8" w:rsidRDefault="00A9730C" w:rsidP="00960D20">
      <w:pPr>
        <w:pStyle w:val="ListParagraph"/>
        <w:numPr>
          <w:ilvl w:val="0"/>
          <w:numId w:val="20"/>
        </w:numPr>
        <w:spacing w:before="0" w:after="160" w:line="259" w:lineRule="auto"/>
        <w:jc w:val="both"/>
        <w:rPr>
          <w:rFonts w:cs="Arial"/>
          <w:szCs w:val="24"/>
          <w:lang w:val="en-US"/>
        </w:rPr>
      </w:pPr>
      <w:r w:rsidRPr="00F25F5F">
        <w:rPr>
          <w:rFonts w:cs="Arial"/>
          <w:szCs w:val="24"/>
          <w:lang w:val="en-US"/>
        </w:rPr>
        <w:t>Monitoring of the sector to ensure accountability</w:t>
      </w:r>
      <w:r w:rsidR="00F25F5F">
        <w:rPr>
          <w:rFonts w:cs="Arial"/>
          <w:szCs w:val="24"/>
          <w:lang w:val="en-US"/>
        </w:rPr>
        <w:t>.</w:t>
      </w:r>
    </w:p>
    <w:p w14:paraId="24CB8689" w14:textId="77777777" w:rsidR="00F25F5F" w:rsidRPr="00F25F5F" w:rsidRDefault="00F25F5F" w:rsidP="00F25F5F">
      <w:pPr>
        <w:pStyle w:val="ListParagraph"/>
        <w:spacing w:before="0" w:after="160" w:line="259" w:lineRule="auto"/>
        <w:ind w:left="1080"/>
        <w:jc w:val="both"/>
        <w:rPr>
          <w:rFonts w:cs="Arial"/>
          <w:szCs w:val="24"/>
          <w:lang w:val="en-US"/>
        </w:rPr>
      </w:pPr>
    </w:p>
    <w:p w14:paraId="5B7477FF" w14:textId="132F7B8F" w:rsidR="00F25F5F" w:rsidRDefault="00A9730C" w:rsidP="00E4012A">
      <w:pPr>
        <w:pStyle w:val="ListParagraph"/>
        <w:numPr>
          <w:ilvl w:val="0"/>
          <w:numId w:val="20"/>
        </w:numPr>
        <w:spacing w:before="0" w:after="160" w:line="259" w:lineRule="auto"/>
        <w:jc w:val="both"/>
        <w:rPr>
          <w:rFonts w:cs="Arial"/>
          <w:szCs w:val="24"/>
          <w:lang w:val="en-US"/>
        </w:rPr>
      </w:pPr>
      <w:r w:rsidRPr="00F25F5F">
        <w:rPr>
          <w:rFonts w:cs="Arial"/>
          <w:szCs w:val="24"/>
          <w:lang w:val="en-US"/>
        </w:rPr>
        <w:t>Enforcement of fines</w:t>
      </w:r>
      <w:r w:rsidR="00F25F5F">
        <w:rPr>
          <w:rFonts w:cs="Arial"/>
          <w:szCs w:val="24"/>
          <w:lang w:val="en-US"/>
        </w:rPr>
        <w:t>.</w:t>
      </w:r>
    </w:p>
    <w:p w14:paraId="645811E3" w14:textId="77777777" w:rsidR="00E4012A" w:rsidRPr="00E4012A" w:rsidRDefault="00E4012A" w:rsidP="00E4012A">
      <w:pPr>
        <w:pStyle w:val="ListParagraph"/>
        <w:rPr>
          <w:rFonts w:cs="Arial"/>
          <w:szCs w:val="24"/>
          <w:lang w:val="en-US"/>
        </w:rPr>
      </w:pPr>
    </w:p>
    <w:p w14:paraId="69044857" w14:textId="77777777" w:rsidR="00E4012A" w:rsidRPr="00E4012A" w:rsidRDefault="00E4012A" w:rsidP="00E4012A">
      <w:pPr>
        <w:pStyle w:val="ListParagraph"/>
        <w:spacing w:before="0" w:after="160" w:line="259" w:lineRule="auto"/>
        <w:ind w:left="1080"/>
        <w:jc w:val="both"/>
        <w:rPr>
          <w:rFonts w:cs="Arial"/>
          <w:szCs w:val="24"/>
          <w:lang w:val="en-US"/>
        </w:rPr>
      </w:pPr>
    </w:p>
    <w:p w14:paraId="39186F4E" w14:textId="3687524D" w:rsidR="00A9730C" w:rsidRDefault="00A9730C" w:rsidP="2510E438">
      <w:pPr>
        <w:pStyle w:val="ListParagraph"/>
        <w:numPr>
          <w:ilvl w:val="0"/>
          <w:numId w:val="20"/>
        </w:numPr>
        <w:spacing w:before="0" w:after="160" w:line="259" w:lineRule="auto"/>
        <w:jc w:val="both"/>
        <w:rPr>
          <w:rFonts w:cs="Arial"/>
          <w:lang w:val="en-US"/>
        </w:rPr>
      </w:pPr>
      <w:r w:rsidRPr="2510E438">
        <w:rPr>
          <w:rFonts w:cs="Arial"/>
          <w:lang w:val="en-US"/>
        </w:rPr>
        <w:t xml:space="preserve">Funding disability care, </w:t>
      </w:r>
      <w:r w:rsidR="5C0FBCCD" w:rsidRPr="2510E438">
        <w:rPr>
          <w:rFonts w:cs="Arial"/>
          <w:lang w:val="en-US"/>
        </w:rPr>
        <w:t>as a starting point</w:t>
      </w:r>
      <w:r w:rsidR="00F25F5F" w:rsidRPr="2510E438">
        <w:rPr>
          <w:rFonts w:cs="Arial"/>
          <w:lang w:val="en-US"/>
        </w:rPr>
        <w:t>.</w:t>
      </w:r>
    </w:p>
    <w:p w14:paraId="67D46D97" w14:textId="77777777" w:rsidR="00E4012A" w:rsidRPr="00F25F5F" w:rsidRDefault="00E4012A" w:rsidP="00E4012A">
      <w:pPr>
        <w:pStyle w:val="ListParagraph"/>
        <w:spacing w:before="0" w:after="160" w:line="259" w:lineRule="auto"/>
        <w:ind w:left="1080"/>
        <w:jc w:val="both"/>
        <w:rPr>
          <w:rFonts w:cs="Arial"/>
          <w:szCs w:val="24"/>
          <w:lang w:val="en-US"/>
        </w:rPr>
      </w:pPr>
    </w:p>
    <w:p w14:paraId="7972E4E4" w14:textId="2A5062CA" w:rsidR="00A9730C" w:rsidRDefault="5EB09135" w:rsidP="2510E438">
      <w:pPr>
        <w:pStyle w:val="ListParagraph"/>
        <w:numPr>
          <w:ilvl w:val="0"/>
          <w:numId w:val="20"/>
        </w:numPr>
        <w:spacing w:before="0" w:after="160" w:line="259" w:lineRule="auto"/>
        <w:jc w:val="both"/>
        <w:rPr>
          <w:rFonts w:cs="Arial"/>
          <w:lang w:val="en-US"/>
        </w:rPr>
      </w:pPr>
      <w:r w:rsidRPr="2510E438">
        <w:rPr>
          <w:rFonts w:cs="Arial"/>
          <w:lang w:val="en-US"/>
        </w:rPr>
        <w:lastRenderedPageBreak/>
        <w:t>Provide p</w:t>
      </w:r>
      <w:r w:rsidR="00A9730C" w:rsidRPr="2510E438">
        <w:rPr>
          <w:rFonts w:cs="Arial"/>
          <w:lang w:val="en-US"/>
        </w:rPr>
        <w:t xml:space="preserve">eople in W.A. </w:t>
      </w:r>
      <w:r w:rsidR="176B1530" w:rsidRPr="2510E438">
        <w:rPr>
          <w:rFonts w:cs="Arial"/>
          <w:lang w:val="en-US"/>
        </w:rPr>
        <w:t>an equal</w:t>
      </w:r>
      <w:r w:rsidR="00A9730C" w:rsidRPr="2510E438">
        <w:rPr>
          <w:rFonts w:cs="Arial"/>
          <w:lang w:val="en-US"/>
        </w:rPr>
        <w:t xml:space="preserve"> </w:t>
      </w:r>
      <w:r w:rsidR="02F57FBC" w:rsidRPr="2510E438">
        <w:rPr>
          <w:rFonts w:cs="Arial"/>
          <w:lang w:val="en-US"/>
        </w:rPr>
        <w:t>opportunity</w:t>
      </w:r>
      <w:r w:rsidR="00A9730C" w:rsidRPr="2510E438">
        <w:rPr>
          <w:rFonts w:cs="Arial"/>
          <w:lang w:val="en-US"/>
        </w:rPr>
        <w:t xml:space="preserve"> to access funding </w:t>
      </w:r>
      <w:r w:rsidR="28EF9625" w:rsidRPr="2510E438">
        <w:rPr>
          <w:rFonts w:cs="Arial"/>
          <w:lang w:val="en-US"/>
        </w:rPr>
        <w:t xml:space="preserve">as is done with </w:t>
      </w:r>
      <w:r w:rsidR="00F25F5F" w:rsidRPr="2510E438">
        <w:rPr>
          <w:rFonts w:cs="Arial"/>
          <w:lang w:val="en-US"/>
        </w:rPr>
        <w:t>the</w:t>
      </w:r>
      <w:r w:rsidR="00A9730C" w:rsidRPr="2510E438">
        <w:rPr>
          <w:rFonts w:cs="Arial"/>
          <w:lang w:val="en-US"/>
        </w:rPr>
        <w:t xml:space="preserve"> NDIS</w:t>
      </w:r>
      <w:r w:rsidR="00F25F5F" w:rsidRPr="2510E438">
        <w:rPr>
          <w:rFonts w:cs="Arial"/>
          <w:lang w:val="en-US"/>
        </w:rPr>
        <w:t>.</w:t>
      </w:r>
    </w:p>
    <w:p w14:paraId="3E43DF58" w14:textId="77777777" w:rsidR="00F25F5F" w:rsidRPr="00F25F5F" w:rsidRDefault="00F25F5F" w:rsidP="00F25F5F">
      <w:pPr>
        <w:pStyle w:val="ListParagraph"/>
        <w:spacing w:before="0" w:after="160" w:line="259" w:lineRule="auto"/>
        <w:ind w:left="1080"/>
        <w:jc w:val="both"/>
        <w:rPr>
          <w:rFonts w:cs="Arial"/>
          <w:szCs w:val="24"/>
          <w:lang w:val="en-US"/>
        </w:rPr>
      </w:pPr>
    </w:p>
    <w:p w14:paraId="47C3EBB3" w14:textId="2F46457F" w:rsidR="00A9730C" w:rsidRDefault="00A9730C" w:rsidP="00960D20">
      <w:pPr>
        <w:pStyle w:val="ListParagraph"/>
        <w:numPr>
          <w:ilvl w:val="0"/>
          <w:numId w:val="20"/>
        </w:numPr>
        <w:spacing w:before="0" w:after="160" w:line="259" w:lineRule="auto"/>
        <w:jc w:val="both"/>
        <w:rPr>
          <w:rFonts w:cs="Arial"/>
          <w:szCs w:val="24"/>
          <w:lang w:val="en-US"/>
        </w:rPr>
      </w:pPr>
      <w:r w:rsidRPr="00F25F5F">
        <w:rPr>
          <w:rFonts w:cs="Arial"/>
          <w:szCs w:val="24"/>
          <w:lang w:val="en-US"/>
        </w:rPr>
        <w:t>Coordinate and regulate services and services providers</w:t>
      </w:r>
      <w:r w:rsidR="00F25F5F">
        <w:rPr>
          <w:rFonts w:cs="Arial"/>
          <w:szCs w:val="24"/>
          <w:lang w:val="en-US"/>
        </w:rPr>
        <w:t>.</w:t>
      </w:r>
    </w:p>
    <w:p w14:paraId="35E4DE26" w14:textId="77777777" w:rsidR="00F25F5F" w:rsidRPr="00F25F5F" w:rsidRDefault="00F25F5F" w:rsidP="00F25F5F">
      <w:pPr>
        <w:spacing w:before="0" w:after="160" w:line="259" w:lineRule="auto"/>
        <w:jc w:val="both"/>
        <w:rPr>
          <w:rFonts w:cs="Arial"/>
          <w:szCs w:val="24"/>
          <w:lang w:val="en-US"/>
        </w:rPr>
      </w:pPr>
    </w:p>
    <w:p w14:paraId="42360905" w14:textId="65989400" w:rsidR="00A9730C" w:rsidRDefault="00A9730C" w:rsidP="00960D20">
      <w:pPr>
        <w:pStyle w:val="ListParagraph"/>
        <w:numPr>
          <w:ilvl w:val="0"/>
          <w:numId w:val="20"/>
        </w:numPr>
        <w:spacing w:before="0" w:after="160" w:line="259" w:lineRule="auto"/>
        <w:jc w:val="both"/>
        <w:rPr>
          <w:rFonts w:cs="Arial"/>
          <w:szCs w:val="24"/>
          <w:lang w:val="en-US"/>
        </w:rPr>
      </w:pPr>
      <w:r w:rsidRPr="00F25F5F">
        <w:rPr>
          <w:rFonts w:cs="Arial"/>
          <w:szCs w:val="24"/>
          <w:lang w:val="en-US"/>
        </w:rPr>
        <w:t>A regulatory role that includes prosecution of offences including discrimination and abuse of people with disabilities</w:t>
      </w:r>
      <w:r w:rsidR="00F25F5F">
        <w:rPr>
          <w:rFonts w:cs="Arial"/>
          <w:szCs w:val="24"/>
          <w:lang w:val="en-US"/>
        </w:rPr>
        <w:t>.</w:t>
      </w:r>
    </w:p>
    <w:p w14:paraId="2972AF99" w14:textId="77777777" w:rsidR="00F25F5F" w:rsidRPr="00F25F5F" w:rsidRDefault="00F25F5F" w:rsidP="00F25F5F">
      <w:pPr>
        <w:spacing w:before="0" w:after="160" w:line="259" w:lineRule="auto"/>
        <w:jc w:val="both"/>
        <w:rPr>
          <w:rFonts w:cs="Arial"/>
          <w:szCs w:val="24"/>
          <w:lang w:val="en-US"/>
        </w:rPr>
      </w:pPr>
    </w:p>
    <w:p w14:paraId="2E04DA3C" w14:textId="77777777" w:rsidR="00A9730C" w:rsidRPr="00F25F5F" w:rsidRDefault="00A9730C" w:rsidP="00960D20">
      <w:pPr>
        <w:pStyle w:val="ListParagraph"/>
        <w:numPr>
          <w:ilvl w:val="0"/>
          <w:numId w:val="20"/>
        </w:numPr>
        <w:spacing w:before="0" w:after="160" w:line="259" w:lineRule="auto"/>
        <w:jc w:val="both"/>
        <w:rPr>
          <w:rFonts w:cs="Arial"/>
          <w:szCs w:val="24"/>
          <w:lang w:val="en-US"/>
        </w:rPr>
      </w:pPr>
      <w:r w:rsidRPr="00F25F5F">
        <w:rPr>
          <w:rFonts w:cs="Arial"/>
          <w:szCs w:val="24"/>
          <w:lang w:val="en-US"/>
        </w:rPr>
        <w:t>A funding role for public education about the WA Disability legislation including education of health professionals, service provider staff and carers about the legislation.</w:t>
      </w:r>
    </w:p>
    <w:p w14:paraId="253F7E59" w14:textId="77777777" w:rsidR="00E863A8" w:rsidRDefault="00E863A8" w:rsidP="00960D20">
      <w:pPr>
        <w:spacing w:before="0" w:after="160" w:line="259" w:lineRule="auto"/>
        <w:jc w:val="both"/>
        <w:rPr>
          <w:rFonts w:ascii="Arial Narrow" w:hAnsi="Arial Narrow"/>
          <w:b/>
          <w:szCs w:val="24"/>
          <w:lang w:val="en-US"/>
        </w:rPr>
      </w:pPr>
    </w:p>
    <w:p w14:paraId="0B350C56" w14:textId="46774A16" w:rsidR="00A9730C" w:rsidRPr="00F25F5F" w:rsidRDefault="00A9730C" w:rsidP="00960D20">
      <w:pPr>
        <w:spacing w:before="0" w:after="160" w:line="259" w:lineRule="auto"/>
        <w:jc w:val="both"/>
        <w:rPr>
          <w:rFonts w:cs="Arial"/>
          <w:b/>
          <w:szCs w:val="24"/>
          <w:lang w:val="en-US"/>
        </w:rPr>
      </w:pPr>
      <w:r w:rsidRPr="00F25F5F">
        <w:rPr>
          <w:rFonts w:cs="Arial"/>
          <w:b/>
          <w:szCs w:val="24"/>
          <w:lang w:val="en-US"/>
        </w:rPr>
        <w:t xml:space="preserve">What should be changed in or added to the Disability Service Act’s current </w:t>
      </w:r>
      <w:r w:rsidR="00487878" w:rsidRPr="00F25F5F">
        <w:rPr>
          <w:rFonts w:cs="Arial"/>
          <w:b/>
          <w:szCs w:val="24"/>
          <w:lang w:val="en-US"/>
        </w:rPr>
        <w:t>objectives?</w:t>
      </w:r>
    </w:p>
    <w:p w14:paraId="0D26FF3C" w14:textId="44AB6300" w:rsidR="00A9730C" w:rsidRDefault="00A9730C" w:rsidP="00960D20">
      <w:pPr>
        <w:pStyle w:val="ListParagraph"/>
        <w:numPr>
          <w:ilvl w:val="0"/>
          <w:numId w:val="21"/>
        </w:numPr>
        <w:spacing w:before="0" w:after="160" w:line="259" w:lineRule="auto"/>
        <w:jc w:val="both"/>
        <w:rPr>
          <w:rFonts w:cs="Arial"/>
          <w:szCs w:val="24"/>
          <w:lang w:val="en-US"/>
        </w:rPr>
      </w:pPr>
      <w:r w:rsidRPr="00F25F5F">
        <w:rPr>
          <w:rFonts w:cs="Arial"/>
          <w:szCs w:val="24"/>
          <w:lang w:val="en-US"/>
        </w:rPr>
        <w:t>Include Guide and Assistance Dogs</w:t>
      </w:r>
      <w:r w:rsidR="00F25F5F">
        <w:rPr>
          <w:rFonts w:cs="Arial"/>
          <w:szCs w:val="24"/>
          <w:lang w:val="en-US"/>
        </w:rPr>
        <w:t>.</w:t>
      </w:r>
    </w:p>
    <w:p w14:paraId="7E01D568" w14:textId="77777777" w:rsidR="00F25F5F" w:rsidRPr="00F25F5F" w:rsidRDefault="00F25F5F" w:rsidP="002900E7">
      <w:pPr>
        <w:pStyle w:val="ListParagraph"/>
        <w:spacing w:before="0" w:after="160" w:line="259" w:lineRule="auto"/>
        <w:ind w:left="1080"/>
        <w:jc w:val="both"/>
        <w:rPr>
          <w:rFonts w:cs="Arial"/>
          <w:szCs w:val="24"/>
          <w:lang w:val="en-US"/>
        </w:rPr>
      </w:pPr>
    </w:p>
    <w:p w14:paraId="6BD00A9F" w14:textId="77777777" w:rsidR="00F25F5F" w:rsidRPr="00F25F5F" w:rsidRDefault="00F25F5F" w:rsidP="00F25F5F">
      <w:pPr>
        <w:pStyle w:val="ListParagraph"/>
        <w:spacing w:before="0" w:after="160" w:line="259" w:lineRule="auto"/>
        <w:ind w:left="1080"/>
        <w:jc w:val="both"/>
        <w:rPr>
          <w:rFonts w:cs="Arial"/>
          <w:szCs w:val="24"/>
          <w:lang w:val="en-US"/>
        </w:rPr>
      </w:pPr>
    </w:p>
    <w:p w14:paraId="09D20B16" w14:textId="448DAFBD" w:rsidR="00A9730C" w:rsidRDefault="00A9730C" w:rsidP="2510E438">
      <w:pPr>
        <w:pStyle w:val="ListParagraph"/>
        <w:numPr>
          <w:ilvl w:val="0"/>
          <w:numId w:val="21"/>
        </w:numPr>
        <w:spacing w:before="0" w:after="160" w:line="259" w:lineRule="auto"/>
        <w:jc w:val="both"/>
        <w:rPr>
          <w:rFonts w:cs="Arial"/>
          <w:lang w:val="en-US"/>
        </w:rPr>
      </w:pPr>
      <w:r w:rsidRPr="2510E438">
        <w:rPr>
          <w:rFonts w:cs="Arial"/>
          <w:lang w:val="en-US"/>
        </w:rPr>
        <w:t xml:space="preserve">Include people without a diagnosis and work on getting </w:t>
      </w:r>
      <w:r w:rsidR="6A748D22" w:rsidRPr="2510E438">
        <w:rPr>
          <w:rFonts w:cs="Arial"/>
          <w:lang w:val="en-US"/>
        </w:rPr>
        <w:t>Lym</w:t>
      </w:r>
      <w:r w:rsidRPr="2510E438">
        <w:rPr>
          <w:rFonts w:cs="Arial"/>
          <w:lang w:val="en-US"/>
        </w:rPr>
        <w:t>e disease acknowledged as a disability</w:t>
      </w:r>
      <w:r w:rsidR="00F25F5F" w:rsidRPr="2510E438">
        <w:rPr>
          <w:rFonts w:cs="Arial"/>
          <w:lang w:val="en-US"/>
        </w:rPr>
        <w:t>.</w:t>
      </w:r>
    </w:p>
    <w:p w14:paraId="225B0577" w14:textId="77777777" w:rsidR="00F25F5F" w:rsidRPr="00F25F5F" w:rsidRDefault="00F25F5F" w:rsidP="00F25F5F">
      <w:pPr>
        <w:pStyle w:val="ListParagraph"/>
        <w:rPr>
          <w:rFonts w:cs="Arial"/>
          <w:szCs w:val="24"/>
          <w:lang w:val="en-US"/>
        </w:rPr>
      </w:pPr>
    </w:p>
    <w:p w14:paraId="452B1F42" w14:textId="77777777" w:rsidR="00F25F5F" w:rsidRPr="00F25F5F" w:rsidRDefault="00F25F5F" w:rsidP="00F25F5F">
      <w:pPr>
        <w:pStyle w:val="ListParagraph"/>
        <w:spacing w:before="0" w:after="160" w:line="259" w:lineRule="auto"/>
        <w:ind w:left="1080"/>
        <w:jc w:val="both"/>
        <w:rPr>
          <w:rFonts w:cs="Arial"/>
          <w:szCs w:val="24"/>
          <w:lang w:val="en-US"/>
        </w:rPr>
      </w:pPr>
    </w:p>
    <w:p w14:paraId="5A000B0E" w14:textId="30B5839C" w:rsidR="00A9730C" w:rsidRDefault="00A9730C" w:rsidP="2510E438">
      <w:pPr>
        <w:pStyle w:val="ListParagraph"/>
        <w:numPr>
          <w:ilvl w:val="0"/>
          <w:numId w:val="21"/>
        </w:numPr>
        <w:spacing w:before="0" w:after="160" w:line="259" w:lineRule="auto"/>
        <w:jc w:val="both"/>
        <w:rPr>
          <w:rFonts w:cs="Arial"/>
          <w:lang w:val="en-US"/>
        </w:rPr>
      </w:pPr>
      <w:r w:rsidRPr="2510E438">
        <w:rPr>
          <w:rFonts w:cs="Arial"/>
          <w:lang w:val="en-US"/>
        </w:rPr>
        <w:t xml:space="preserve">Acknowledge that not all disabilities have a </w:t>
      </w:r>
      <w:r w:rsidR="00E4012A" w:rsidRPr="2510E438">
        <w:rPr>
          <w:rFonts w:cs="Arial"/>
          <w:lang w:val="en-US"/>
        </w:rPr>
        <w:t>name but</w:t>
      </w:r>
      <w:r w:rsidR="00EB536A" w:rsidRPr="2510E438">
        <w:rPr>
          <w:rFonts w:cs="Arial"/>
          <w:lang w:val="en-US"/>
        </w:rPr>
        <w:t xml:space="preserve"> </w:t>
      </w:r>
      <w:r w:rsidR="00855005" w:rsidRPr="2510E438">
        <w:rPr>
          <w:rFonts w:cs="Arial"/>
          <w:lang w:val="en-US"/>
        </w:rPr>
        <w:t>have diverse live</w:t>
      </w:r>
      <w:r w:rsidR="2CC2A2BD" w:rsidRPr="2510E438">
        <w:rPr>
          <w:rFonts w:cs="Arial"/>
          <w:lang w:val="en-US"/>
        </w:rPr>
        <w:t>d</w:t>
      </w:r>
      <w:r w:rsidR="00855005" w:rsidRPr="2510E438">
        <w:rPr>
          <w:rFonts w:cs="Arial"/>
          <w:lang w:val="en-US"/>
        </w:rPr>
        <w:t xml:space="preserve"> experience.</w:t>
      </w:r>
    </w:p>
    <w:p w14:paraId="55D67C46" w14:textId="77777777" w:rsidR="00F25F5F" w:rsidRPr="00F25F5F" w:rsidRDefault="00F25F5F" w:rsidP="00F25F5F">
      <w:pPr>
        <w:pStyle w:val="ListParagraph"/>
        <w:spacing w:before="0" w:after="160" w:line="259" w:lineRule="auto"/>
        <w:ind w:left="1080"/>
        <w:jc w:val="both"/>
        <w:rPr>
          <w:rFonts w:cs="Arial"/>
          <w:szCs w:val="24"/>
          <w:lang w:val="en-US"/>
        </w:rPr>
      </w:pPr>
    </w:p>
    <w:p w14:paraId="4EB4FD8A" w14:textId="18EF6469" w:rsidR="00A9730C" w:rsidRDefault="00A9730C" w:rsidP="2510E438">
      <w:pPr>
        <w:pStyle w:val="ListParagraph"/>
        <w:numPr>
          <w:ilvl w:val="0"/>
          <w:numId w:val="21"/>
        </w:numPr>
        <w:spacing w:before="0" w:after="160" w:line="259" w:lineRule="auto"/>
        <w:jc w:val="both"/>
        <w:rPr>
          <w:rFonts w:cs="Arial"/>
          <w:lang w:val="en-US"/>
        </w:rPr>
      </w:pPr>
      <w:r w:rsidRPr="2510E438">
        <w:rPr>
          <w:rFonts w:cs="Arial"/>
          <w:lang w:val="en-US"/>
        </w:rPr>
        <w:t xml:space="preserve">Accessible formats, </w:t>
      </w:r>
      <w:r w:rsidR="00F25F5F" w:rsidRPr="2510E438">
        <w:rPr>
          <w:rFonts w:cs="Arial"/>
          <w:lang w:val="en-US"/>
        </w:rPr>
        <w:t>including a version of</w:t>
      </w:r>
      <w:r w:rsidRPr="2510E438">
        <w:rPr>
          <w:rFonts w:cs="Arial"/>
          <w:lang w:val="en-US"/>
        </w:rPr>
        <w:t xml:space="preserve"> the </w:t>
      </w:r>
      <w:r w:rsidR="37CA10CB" w:rsidRPr="2510E438">
        <w:rPr>
          <w:rFonts w:cs="Arial"/>
          <w:lang w:val="en-US"/>
        </w:rPr>
        <w:t>A</w:t>
      </w:r>
      <w:r w:rsidRPr="2510E438">
        <w:rPr>
          <w:rFonts w:cs="Arial"/>
          <w:lang w:val="en-US"/>
        </w:rPr>
        <w:t xml:space="preserve">ct being in </w:t>
      </w:r>
      <w:r w:rsidR="00202D5C" w:rsidRPr="2510E438">
        <w:rPr>
          <w:rFonts w:cs="Arial"/>
          <w:lang w:val="en-US"/>
        </w:rPr>
        <w:t>easy read format.</w:t>
      </w:r>
    </w:p>
    <w:p w14:paraId="43DDC568" w14:textId="77777777" w:rsidR="00F25F5F" w:rsidRPr="00F25F5F" w:rsidRDefault="00F25F5F" w:rsidP="00F25F5F">
      <w:pPr>
        <w:pStyle w:val="ListParagraph"/>
        <w:rPr>
          <w:rFonts w:cs="Arial"/>
          <w:szCs w:val="24"/>
          <w:lang w:val="en-US"/>
        </w:rPr>
      </w:pPr>
    </w:p>
    <w:p w14:paraId="5183AF02" w14:textId="77777777" w:rsidR="00F25F5F" w:rsidRPr="00F25F5F" w:rsidRDefault="00F25F5F" w:rsidP="00F25F5F">
      <w:pPr>
        <w:pStyle w:val="ListParagraph"/>
        <w:spacing w:before="0" w:after="160" w:line="259" w:lineRule="auto"/>
        <w:ind w:left="1080"/>
        <w:jc w:val="both"/>
        <w:rPr>
          <w:rFonts w:cs="Arial"/>
          <w:szCs w:val="24"/>
          <w:lang w:val="en-US"/>
        </w:rPr>
      </w:pPr>
    </w:p>
    <w:p w14:paraId="106F6EBA" w14:textId="19F7CC33" w:rsidR="00A9730C" w:rsidRDefault="00A9730C" w:rsidP="00960D20">
      <w:pPr>
        <w:pStyle w:val="ListParagraph"/>
        <w:numPr>
          <w:ilvl w:val="0"/>
          <w:numId w:val="21"/>
        </w:numPr>
        <w:spacing w:before="0" w:after="160" w:line="259" w:lineRule="auto"/>
        <w:jc w:val="both"/>
        <w:rPr>
          <w:rFonts w:cs="Arial"/>
          <w:szCs w:val="24"/>
          <w:lang w:val="en-US"/>
        </w:rPr>
      </w:pPr>
      <w:r w:rsidRPr="00F25F5F">
        <w:rPr>
          <w:rFonts w:cs="Arial"/>
          <w:szCs w:val="24"/>
          <w:lang w:val="en-US"/>
        </w:rPr>
        <w:t>Focus on just and equitable access to meaningful, appropriate employment for people with disabilities.</w:t>
      </w:r>
    </w:p>
    <w:p w14:paraId="526174FA" w14:textId="77777777" w:rsidR="00F25F5F" w:rsidRPr="00F25F5F" w:rsidRDefault="00F25F5F" w:rsidP="00F25F5F">
      <w:pPr>
        <w:pStyle w:val="ListParagraph"/>
        <w:spacing w:before="0" w:after="160" w:line="259" w:lineRule="auto"/>
        <w:ind w:left="1080"/>
        <w:jc w:val="both"/>
        <w:rPr>
          <w:rFonts w:cs="Arial"/>
          <w:szCs w:val="24"/>
          <w:lang w:val="en-US"/>
        </w:rPr>
      </w:pPr>
    </w:p>
    <w:p w14:paraId="1DF79603" w14:textId="224FBF3D" w:rsidR="00A9730C" w:rsidRPr="00F25F5F" w:rsidRDefault="00A9730C" w:rsidP="00960D20">
      <w:pPr>
        <w:pStyle w:val="ListParagraph"/>
        <w:numPr>
          <w:ilvl w:val="0"/>
          <w:numId w:val="21"/>
        </w:numPr>
        <w:spacing w:before="0" w:after="160" w:line="259" w:lineRule="auto"/>
        <w:jc w:val="both"/>
        <w:rPr>
          <w:rFonts w:cs="Arial"/>
          <w:szCs w:val="24"/>
          <w:lang w:val="en-US"/>
        </w:rPr>
      </w:pPr>
      <w:r w:rsidRPr="00F25F5F">
        <w:rPr>
          <w:rFonts w:cs="Arial"/>
          <w:szCs w:val="24"/>
          <w:lang w:val="en-US"/>
        </w:rPr>
        <w:t>Focus on better access to services for people with disabilities in regional, rural and remote WA</w:t>
      </w:r>
      <w:r w:rsidR="00F25F5F">
        <w:rPr>
          <w:rFonts w:cs="Arial"/>
          <w:szCs w:val="24"/>
          <w:lang w:val="en-US"/>
        </w:rPr>
        <w:t xml:space="preserve">. </w:t>
      </w:r>
    </w:p>
    <w:p w14:paraId="6090D635" w14:textId="77777777" w:rsidR="00E863A8" w:rsidRDefault="00E863A8" w:rsidP="00960D20">
      <w:pPr>
        <w:spacing w:before="0" w:after="160" w:line="259" w:lineRule="auto"/>
        <w:jc w:val="both"/>
        <w:rPr>
          <w:rFonts w:ascii="Arial Narrow" w:hAnsi="Arial Narrow"/>
          <w:b/>
          <w:szCs w:val="24"/>
          <w:lang w:val="en-US"/>
        </w:rPr>
      </w:pPr>
    </w:p>
    <w:p w14:paraId="3E42ACA9" w14:textId="719AF408" w:rsidR="00A96390" w:rsidRPr="00483812" w:rsidRDefault="00A96390" w:rsidP="00960D20">
      <w:pPr>
        <w:spacing w:before="0" w:after="160" w:line="259" w:lineRule="auto"/>
        <w:jc w:val="both"/>
        <w:rPr>
          <w:rFonts w:cs="Arial"/>
          <w:b/>
          <w:szCs w:val="24"/>
          <w:lang w:val="en-US"/>
        </w:rPr>
      </w:pPr>
      <w:r w:rsidRPr="00483812">
        <w:rPr>
          <w:rFonts w:cs="Arial"/>
          <w:b/>
          <w:szCs w:val="24"/>
          <w:lang w:val="en-US"/>
        </w:rPr>
        <w:t>Reasons for the proposed changes to the Disability Service Act’s current objectives</w:t>
      </w:r>
    </w:p>
    <w:p w14:paraId="1EE69262" w14:textId="39F0BCB9" w:rsidR="00A9730C" w:rsidRDefault="00202D5C" w:rsidP="2510E438">
      <w:pPr>
        <w:pStyle w:val="ListParagraph"/>
        <w:numPr>
          <w:ilvl w:val="0"/>
          <w:numId w:val="22"/>
        </w:numPr>
        <w:spacing w:before="0" w:after="160" w:line="259" w:lineRule="auto"/>
        <w:jc w:val="both"/>
        <w:rPr>
          <w:rFonts w:cs="Arial"/>
          <w:lang w:val="en-US"/>
        </w:rPr>
      </w:pPr>
      <w:r w:rsidRPr="2510E438">
        <w:rPr>
          <w:rFonts w:cs="Arial"/>
          <w:lang w:val="en-US"/>
        </w:rPr>
        <w:t>To implement the legislation more effectively</w:t>
      </w:r>
      <w:r w:rsidR="37A1C8BA" w:rsidRPr="2510E438">
        <w:rPr>
          <w:rFonts w:cs="Arial"/>
          <w:lang w:val="en-US"/>
        </w:rPr>
        <w:t xml:space="preserve"> as o</w:t>
      </w:r>
      <w:r w:rsidR="00A96390" w:rsidRPr="2510E438">
        <w:rPr>
          <w:rFonts w:cs="Arial"/>
          <w:lang w:val="en-US"/>
        </w:rPr>
        <w:t>ne respondent observed: “We suffer from frequent access denials and there is nothing we can do about it as none of the existing legislation includes criminal or civil penalties for the abuser”</w:t>
      </w:r>
      <w:r w:rsidR="00483812" w:rsidRPr="2510E438">
        <w:rPr>
          <w:rFonts w:cs="Arial"/>
          <w:lang w:val="en-US"/>
        </w:rPr>
        <w:t>.</w:t>
      </w:r>
    </w:p>
    <w:p w14:paraId="6E8D79A0" w14:textId="77777777" w:rsidR="00483812" w:rsidRPr="00483812" w:rsidRDefault="00483812" w:rsidP="00483812">
      <w:pPr>
        <w:pStyle w:val="ListParagraph"/>
        <w:spacing w:before="0" w:after="160" w:line="259" w:lineRule="auto"/>
        <w:ind w:left="1080"/>
        <w:jc w:val="both"/>
        <w:rPr>
          <w:rFonts w:cs="Arial"/>
          <w:szCs w:val="24"/>
          <w:lang w:val="en-US"/>
        </w:rPr>
      </w:pPr>
    </w:p>
    <w:p w14:paraId="0E8A7BEB" w14:textId="518D2682" w:rsidR="00A96390" w:rsidRDefault="00A96390" w:rsidP="00960D20">
      <w:pPr>
        <w:pStyle w:val="ListParagraph"/>
        <w:numPr>
          <w:ilvl w:val="0"/>
          <w:numId w:val="22"/>
        </w:numPr>
        <w:spacing w:before="0" w:after="160" w:line="259" w:lineRule="auto"/>
        <w:jc w:val="both"/>
        <w:rPr>
          <w:rFonts w:cs="Arial"/>
          <w:szCs w:val="24"/>
          <w:lang w:val="en-US"/>
        </w:rPr>
      </w:pPr>
      <w:r w:rsidRPr="00483812">
        <w:rPr>
          <w:rFonts w:cs="Arial"/>
          <w:szCs w:val="24"/>
          <w:lang w:val="en-US"/>
        </w:rPr>
        <w:t>Enhance legal protection of persons living with disability</w:t>
      </w:r>
      <w:r w:rsidR="00483812">
        <w:rPr>
          <w:rFonts w:cs="Arial"/>
          <w:szCs w:val="24"/>
          <w:lang w:val="en-US"/>
        </w:rPr>
        <w:t>.</w:t>
      </w:r>
    </w:p>
    <w:p w14:paraId="5A3E89FC" w14:textId="77777777" w:rsidR="00483812" w:rsidRPr="00483812" w:rsidRDefault="00483812" w:rsidP="00483812">
      <w:pPr>
        <w:pStyle w:val="ListParagraph"/>
        <w:rPr>
          <w:rFonts w:cs="Arial"/>
          <w:szCs w:val="24"/>
          <w:lang w:val="en-US"/>
        </w:rPr>
      </w:pPr>
    </w:p>
    <w:p w14:paraId="2F0B295C" w14:textId="77777777" w:rsidR="00483812" w:rsidRPr="00483812" w:rsidRDefault="00483812" w:rsidP="00483812">
      <w:pPr>
        <w:pStyle w:val="ListParagraph"/>
        <w:spacing w:before="0" w:after="160" w:line="259" w:lineRule="auto"/>
        <w:ind w:left="1080"/>
        <w:jc w:val="both"/>
        <w:rPr>
          <w:rFonts w:cs="Arial"/>
          <w:szCs w:val="24"/>
          <w:lang w:val="en-US"/>
        </w:rPr>
      </w:pPr>
    </w:p>
    <w:p w14:paraId="71C09054" w14:textId="1BF4412F" w:rsidR="00A96390" w:rsidRDefault="41AB67A0" w:rsidP="2510E438">
      <w:pPr>
        <w:pStyle w:val="ListParagraph"/>
        <w:numPr>
          <w:ilvl w:val="0"/>
          <w:numId w:val="22"/>
        </w:numPr>
        <w:spacing w:before="0" w:after="160" w:line="259" w:lineRule="auto"/>
        <w:jc w:val="both"/>
        <w:rPr>
          <w:rFonts w:cs="Arial"/>
          <w:lang w:val="en-US"/>
        </w:rPr>
      </w:pPr>
      <w:r w:rsidRPr="2510E438">
        <w:rPr>
          <w:rFonts w:cs="Arial"/>
          <w:lang w:val="en-US"/>
        </w:rPr>
        <w:t>Ma</w:t>
      </w:r>
      <w:r w:rsidR="00A96390" w:rsidRPr="2510E438">
        <w:rPr>
          <w:rFonts w:cs="Arial"/>
          <w:lang w:val="en-US"/>
        </w:rPr>
        <w:t>ke the objectives more inclusive</w:t>
      </w:r>
      <w:r w:rsidR="00483812" w:rsidRPr="2510E438">
        <w:rPr>
          <w:rFonts w:cs="Arial"/>
          <w:lang w:val="en-US"/>
        </w:rPr>
        <w:t>.</w:t>
      </w:r>
    </w:p>
    <w:p w14:paraId="20B54FFF" w14:textId="77777777" w:rsidR="00483812" w:rsidRPr="00483812" w:rsidRDefault="00483812" w:rsidP="00483812">
      <w:pPr>
        <w:pStyle w:val="ListParagraph"/>
        <w:spacing w:before="0" w:after="160" w:line="259" w:lineRule="auto"/>
        <w:ind w:left="1080"/>
        <w:jc w:val="both"/>
        <w:rPr>
          <w:rFonts w:cs="Arial"/>
          <w:szCs w:val="24"/>
          <w:lang w:val="en-US"/>
        </w:rPr>
      </w:pPr>
    </w:p>
    <w:p w14:paraId="036DDBEF" w14:textId="09EE05B0" w:rsidR="00A96390" w:rsidRPr="00483812" w:rsidRDefault="00A96390" w:rsidP="00960D20">
      <w:pPr>
        <w:pStyle w:val="ListParagraph"/>
        <w:numPr>
          <w:ilvl w:val="0"/>
          <w:numId w:val="22"/>
        </w:numPr>
        <w:spacing w:before="0" w:after="160" w:line="259" w:lineRule="auto"/>
        <w:jc w:val="both"/>
        <w:rPr>
          <w:rFonts w:cs="Arial"/>
          <w:szCs w:val="24"/>
          <w:lang w:val="en-US"/>
        </w:rPr>
      </w:pPr>
      <w:r w:rsidRPr="00483812">
        <w:rPr>
          <w:rFonts w:cs="Arial"/>
          <w:szCs w:val="24"/>
          <w:lang w:val="en-US"/>
        </w:rPr>
        <w:t>Enhance employability of persons living with disability. One respondent asserted: “I have chosen these issues because I continue to struggle, as someone with lived experience of psycho-social disability, to find meaningful employment appropriate to my level of education (post-graduate) and interests and experience. A lot of employment opportunities, especially in the regions, are for entry level positions...service providers assume people with disability have no prior work experience or nothing of value to offer an employer seeking candidates at higher levels of paygrade. Also, past failure in job positions due to health concerns are taken to mean that someone can no longer participate in the workforce meaningfully”</w:t>
      </w:r>
      <w:r w:rsidR="00483812">
        <w:rPr>
          <w:rFonts w:cs="Arial"/>
          <w:szCs w:val="24"/>
          <w:lang w:val="en-US"/>
        </w:rPr>
        <w:t xml:space="preserve">. </w:t>
      </w:r>
    </w:p>
    <w:p w14:paraId="2F8CF4EF" w14:textId="0981E425" w:rsidR="001A1279" w:rsidRDefault="001A1279" w:rsidP="2510E438">
      <w:pPr>
        <w:spacing w:before="0" w:after="160" w:line="259" w:lineRule="auto"/>
        <w:jc w:val="both"/>
        <w:rPr>
          <w:rFonts w:ascii="Arial Narrow" w:hAnsi="Arial Narrow"/>
          <w:b/>
          <w:bCs/>
          <w:lang w:val="en-US"/>
        </w:rPr>
      </w:pPr>
    </w:p>
    <w:p w14:paraId="289B0537" w14:textId="4BFE74ED" w:rsidR="00A96390" w:rsidRPr="00DC3818" w:rsidRDefault="00A96390" w:rsidP="00960D20">
      <w:pPr>
        <w:spacing w:before="0" w:after="160" w:line="259" w:lineRule="auto"/>
        <w:jc w:val="both"/>
        <w:rPr>
          <w:rFonts w:cs="Arial"/>
          <w:b/>
          <w:szCs w:val="24"/>
          <w:lang w:val="en-US"/>
        </w:rPr>
      </w:pPr>
      <w:r w:rsidRPr="00DC3818">
        <w:rPr>
          <w:rFonts w:cs="Arial"/>
          <w:b/>
          <w:szCs w:val="24"/>
          <w:lang w:val="en-US"/>
        </w:rPr>
        <w:t>Ongoing service provision received from the State Government</w:t>
      </w:r>
    </w:p>
    <w:p w14:paraId="5E23DAF5" w14:textId="0407D6DC" w:rsidR="00A96390" w:rsidRPr="00DC3818" w:rsidRDefault="00A96390" w:rsidP="2510E438">
      <w:pPr>
        <w:spacing w:before="0" w:after="160" w:line="259" w:lineRule="auto"/>
        <w:jc w:val="both"/>
        <w:rPr>
          <w:rFonts w:cs="Arial"/>
          <w:lang w:val="en-US"/>
        </w:rPr>
      </w:pPr>
      <w:r w:rsidRPr="2510E438">
        <w:rPr>
          <w:rFonts w:cs="Arial"/>
          <w:lang w:val="en-US"/>
        </w:rPr>
        <w:t xml:space="preserve">Respondents </w:t>
      </w:r>
      <w:r w:rsidR="2013BA59" w:rsidRPr="2510E438">
        <w:rPr>
          <w:rFonts w:cs="Arial"/>
          <w:lang w:val="en-US"/>
        </w:rPr>
        <w:t>identified</w:t>
      </w:r>
      <w:r w:rsidRPr="2510E438">
        <w:rPr>
          <w:rFonts w:cs="Arial"/>
          <w:lang w:val="en-US"/>
        </w:rPr>
        <w:t xml:space="preserve"> the following ongoing services received from the </w:t>
      </w:r>
      <w:r w:rsidR="2D46D4DF" w:rsidRPr="2510E438">
        <w:rPr>
          <w:rFonts w:cs="Arial"/>
          <w:lang w:val="en-US"/>
        </w:rPr>
        <w:t>S</w:t>
      </w:r>
      <w:r w:rsidRPr="2510E438">
        <w:rPr>
          <w:rFonts w:cs="Arial"/>
          <w:lang w:val="en-US"/>
        </w:rPr>
        <w:t>tate Government:</w:t>
      </w:r>
    </w:p>
    <w:p w14:paraId="03FB8281" w14:textId="77777777" w:rsidR="00452BFC" w:rsidRPr="00DC3818" w:rsidRDefault="00452BFC" w:rsidP="00452BFC">
      <w:pPr>
        <w:pStyle w:val="ListParagraph"/>
        <w:spacing w:before="0" w:after="160" w:line="259" w:lineRule="auto"/>
        <w:ind w:left="1080"/>
        <w:jc w:val="both"/>
        <w:rPr>
          <w:rFonts w:cs="Arial"/>
          <w:szCs w:val="24"/>
          <w:lang w:val="en-US"/>
        </w:rPr>
      </w:pPr>
    </w:p>
    <w:p w14:paraId="6FB0FDA1" w14:textId="05711593" w:rsidR="00452BFC" w:rsidRPr="00452BFC" w:rsidRDefault="00A96390" w:rsidP="2510E438">
      <w:pPr>
        <w:pStyle w:val="ListParagraph"/>
        <w:numPr>
          <w:ilvl w:val="0"/>
          <w:numId w:val="23"/>
        </w:numPr>
        <w:spacing w:before="0" w:after="160" w:line="259" w:lineRule="auto"/>
        <w:jc w:val="both"/>
        <w:rPr>
          <w:rFonts w:cs="Arial"/>
          <w:lang w:val="en-US"/>
        </w:rPr>
      </w:pPr>
      <w:r w:rsidRPr="2510E438">
        <w:rPr>
          <w:rFonts w:cs="Arial"/>
          <w:lang w:val="en-US"/>
        </w:rPr>
        <w:t>NDIS, waitlisted for community housing, dental services</w:t>
      </w:r>
      <w:r w:rsidR="00452BFC" w:rsidRPr="2510E438">
        <w:rPr>
          <w:rFonts w:cs="Arial"/>
          <w:lang w:val="en-US"/>
        </w:rPr>
        <w:t>.</w:t>
      </w:r>
    </w:p>
    <w:p w14:paraId="02FE4530" w14:textId="77777777" w:rsidR="00452BFC" w:rsidRPr="00DC3818" w:rsidRDefault="00452BFC" w:rsidP="00452BFC">
      <w:pPr>
        <w:pStyle w:val="ListParagraph"/>
        <w:spacing w:before="0" w:after="160" w:line="259" w:lineRule="auto"/>
        <w:ind w:left="1080"/>
        <w:jc w:val="both"/>
        <w:rPr>
          <w:rFonts w:cs="Arial"/>
          <w:szCs w:val="24"/>
          <w:lang w:val="en-US"/>
        </w:rPr>
      </w:pPr>
    </w:p>
    <w:p w14:paraId="15B4E231" w14:textId="13626DF7" w:rsidR="00A96390" w:rsidRDefault="00A96390" w:rsidP="00960D20">
      <w:pPr>
        <w:pStyle w:val="ListParagraph"/>
        <w:numPr>
          <w:ilvl w:val="0"/>
          <w:numId w:val="23"/>
        </w:numPr>
        <w:spacing w:before="0" w:after="160" w:line="259" w:lineRule="auto"/>
        <w:jc w:val="both"/>
        <w:rPr>
          <w:rFonts w:cs="Arial"/>
          <w:szCs w:val="24"/>
          <w:lang w:val="en-US"/>
        </w:rPr>
      </w:pPr>
      <w:r w:rsidRPr="00DC3818">
        <w:rPr>
          <w:rFonts w:cs="Arial"/>
          <w:szCs w:val="24"/>
          <w:lang w:val="en-US"/>
        </w:rPr>
        <w:t>Limited support from my service provider</w:t>
      </w:r>
      <w:r w:rsidR="00452BFC">
        <w:rPr>
          <w:rFonts w:cs="Arial"/>
          <w:szCs w:val="24"/>
          <w:lang w:val="en-US"/>
        </w:rPr>
        <w:t>.</w:t>
      </w:r>
    </w:p>
    <w:p w14:paraId="1AE93654" w14:textId="77777777" w:rsidR="00452BFC" w:rsidRPr="00DC3818" w:rsidRDefault="00452BFC" w:rsidP="00452BFC">
      <w:pPr>
        <w:pStyle w:val="ListParagraph"/>
        <w:spacing w:before="0" w:after="160" w:line="259" w:lineRule="auto"/>
        <w:ind w:left="1080"/>
        <w:jc w:val="both"/>
        <w:rPr>
          <w:rFonts w:cs="Arial"/>
          <w:szCs w:val="24"/>
          <w:lang w:val="en-US"/>
        </w:rPr>
      </w:pPr>
    </w:p>
    <w:p w14:paraId="36B55661" w14:textId="6EDBEBE0" w:rsidR="00452BFC" w:rsidRPr="00452BFC" w:rsidRDefault="0000569A" w:rsidP="2510E438">
      <w:pPr>
        <w:pStyle w:val="ListParagraph"/>
        <w:numPr>
          <w:ilvl w:val="0"/>
          <w:numId w:val="23"/>
        </w:numPr>
        <w:spacing w:before="0" w:after="160" w:line="259" w:lineRule="auto"/>
        <w:jc w:val="both"/>
        <w:rPr>
          <w:rFonts w:cs="Arial"/>
          <w:lang w:val="en-US"/>
        </w:rPr>
      </w:pPr>
      <w:r w:rsidRPr="2510E438">
        <w:rPr>
          <w:rFonts w:cs="Arial"/>
          <w:lang w:val="en-US"/>
        </w:rPr>
        <w:t>Mental health services</w:t>
      </w:r>
      <w:r w:rsidR="00452BFC" w:rsidRPr="2510E438">
        <w:rPr>
          <w:rFonts w:cs="Arial"/>
          <w:lang w:val="en-US"/>
        </w:rPr>
        <w:t>.</w:t>
      </w:r>
    </w:p>
    <w:p w14:paraId="5067BC73" w14:textId="77777777" w:rsidR="00452BFC" w:rsidRPr="00DC3818" w:rsidRDefault="00452BFC" w:rsidP="00452BFC">
      <w:pPr>
        <w:pStyle w:val="ListParagraph"/>
        <w:spacing w:before="0" w:after="160" w:line="259" w:lineRule="auto"/>
        <w:ind w:left="1080"/>
        <w:jc w:val="both"/>
        <w:rPr>
          <w:rFonts w:cs="Arial"/>
          <w:szCs w:val="24"/>
          <w:lang w:val="en-US"/>
        </w:rPr>
      </w:pPr>
    </w:p>
    <w:p w14:paraId="226A5DBB" w14:textId="7C767109" w:rsidR="0000569A" w:rsidRDefault="0000569A" w:rsidP="2510E438">
      <w:pPr>
        <w:pStyle w:val="ListParagraph"/>
        <w:numPr>
          <w:ilvl w:val="0"/>
          <w:numId w:val="23"/>
        </w:numPr>
        <w:spacing w:before="0" w:after="160" w:line="259" w:lineRule="auto"/>
        <w:jc w:val="both"/>
        <w:rPr>
          <w:rFonts w:cs="Arial"/>
          <w:lang w:val="en-US"/>
        </w:rPr>
      </w:pPr>
      <w:r w:rsidRPr="2510E438">
        <w:rPr>
          <w:rFonts w:cs="Arial"/>
          <w:lang w:val="en-US"/>
        </w:rPr>
        <w:t>Fuel card</w:t>
      </w:r>
      <w:r w:rsidR="382C3307" w:rsidRPr="2510E438">
        <w:rPr>
          <w:rFonts w:cs="Arial"/>
          <w:lang w:val="en-US"/>
        </w:rPr>
        <w:t>,</w:t>
      </w:r>
      <w:r w:rsidRPr="2510E438">
        <w:rPr>
          <w:rFonts w:cs="Arial"/>
          <w:lang w:val="en-US"/>
        </w:rPr>
        <w:t xml:space="preserve"> Companion card</w:t>
      </w:r>
      <w:r w:rsidR="36099133" w:rsidRPr="2510E438">
        <w:rPr>
          <w:rFonts w:cs="Arial"/>
          <w:lang w:val="en-US"/>
        </w:rPr>
        <w:t xml:space="preserve">, </w:t>
      </w:r>
      <w:r w:rsidRPr="2510E438">
        <w:rPr>
          <w:rFonts w:cs="Arial"/>
          <w:lang w:val="en-US"/>
        </w:rPr>
        <w:t>PATS</w:t>
      </w:r>
      <w:r w:rsidR="5D21D87D" w:rsidRPr="2510E438">
        <w:rPr>
          <w:rFonts w:cs="Arial"/>
          <w:lang w:val="en-US"/>
        </w:rPr>
        <w:t xml:space="preserve">, </w:t>
      </w:r>
      <w:r w:rsidRPr="2510E438">
        <w:rPr>
          <w:rFonts w:cs="Arial"/>
          <w:lang w:val="en-US"/>
        </w:rPr>
        <w:t xml:space="preserve">Community mental health. In-patient stays at an </w:t>
      </w:r>
      <w:r w:rsidR="00376D3E" w:rsidRPr="2510E438">
        <w:rPr>
          <w:rFonts w:cs="Arial"/>
          <w:lang w:val="en-US"/>
        </w:rPr>
        <w:t xml:space="preserve">acute </w:t>
      </w:r>
      <w:r w:rsidR="003139DC" w:rsidRPr="2510E438">
        <w:rPr>
          <w:rFonts w:cs="Arial"/>
          <w:lang w:val="en-US"/>
        </w:rPr>
        <w:t>psychiatric unit (</w:t>
      </w:r>
      <w:r w:rsidRPr="2510E438">
        <w:rPr>
          <w:rFonts w:cs="Arial"/>
          <w:lang w:val="en-US"/>
        </w:rPr>
        <w:t>APU</w:t>
      </w:r>
      <w:r w:rsidR="003139DC" w:rsidRPr="2510E438">
        <w:rPr>
          <w:rFonts w:cs="Arial"/>
          <w:lang w:val="en-US"/>
        </w:rPr>
        <w:t>)</w:t>
      </w:r>
      <w:r w:rsidRPr="2510E438">
        <w:rPr>
          <w:rFonts w:cs="Arial"/>
          <w:lang w:val="en-US"/>
        </w:rPr>
        <w:t xml:space="preserve">. Supervision by my GP. Healthcare plan for my mental health and general health. Department of Communities housing. Dietitian. Women's health and normal physiotherapy. Gastroenterology. Breast screen WA. </w:t>
      </w:r>
      <w:r w:rsidR="00A308B4" w:rsidRPr="2510E438">
        <w:rPr>
          <w:rFonts w:cs="Arial"/>
          <w:lang w:val="en-US"/>
        </w:rPr>
        <w:t>Rural Link services</w:t>
      </w:r>
      <w:r w:rsidRPr="2510E438">
        <w:rPr>
          <w:rFonts w:cs="Arial"/>
          <w:lang w:val="en-US"/>
        </w:rPr>
        <w:t>.</w:t>
      </w:r>
    </w:p>
    <w:p w14:paraId="10FA1D29" w14:textId="77777777" w:rsidR="00452BFC" w:rsidRPr="00DC3818" w:rsidRDefault="00452BFC" w:rsidP="00452BFC">
      <w:pPr>
        <w:pStyle w:val="ListParagraph"/>
        <w:spacing w:before="0" w:after="160" w:line="259" w:lineRule="auto"/>
        <w:ind w:left="1080"/>
        <w:jc w:val="both"/>
        <w:rPr>
          <w:rFonts w:cs="Arial"/>
          <w:szCs w:val="24"/>
          <w:lang w:val="en-US"/>
        </w:rPr>
      </w:pPr>
    </w:p>
    <w:p w14:paraId="659A882D" w14:textId="663D5A2D" w:rsidR="0000569A" w:rsidRPr="00DC3818" w:rsidRDefault="0000569A" w:rsidP="00960D20">
      <w:pPr>
        <w:pStyle w:val="ListParagraph"/>
        <w:numPr>
          <w:ilvl w:val="0"/>
          <w:numId w:val="23"/>
        </w:numPr>
        <w:spacing w:before="0" w:after="160" w:line="259" w:lineRule="auto"/>
        <w:jc w:val="both"/>
        <w:rPr>
          <w:rFonts w:cs="Arial"/>
          <w:szCs w:val="24"/>
          <w:lang w:val="en-US"/>
        </w:rPr>
      </w:pPr>
      <w:r w:rsidRPr="00DC3818">
        <w:rPr>
          <w:rFonts w:cs="Arial"/>
          <w:szCs w:val="24"/>
          <w:lang w:val="en-US"/>
        </w:rPr>
        <w:t>State hospital services</w:t>
      </w:r>
      <w:r w:rsidR="00452BFC">
        <w:rPr>
          <w:rFonts w:cs="Arial"/>
          <w:szCs w:val="24"/>
          <w:lang w:val="en-US"/>
        </w:rPr>
        <w:t>.</w:t>
      </w:r>
    </w:p>
    <w:p w14:paraId="74671DDB" w14:textId="77777777" w:rsidR="0000569A" w:rsidRPr="00DC3818" w:rsidRDefault="0000569A" w:rsidP="00960D20">
      <w:pPr>
        <w:ind w:left="720"/>
        <w:jc w:val="both"/>
        <w:rPr>
          <w:rFonts w:cs="Arial"/>
          <w:b/>
          <w:szCs w:val="24"/>
          <w:lang w:val="en-US"/>
        </w:rPr>
      </w:pPr>
      <w:r w:rsidRPr="00DC3818">
        <w:rPr>
          <w:rFonts w:cs="Arial"/>
          <w:b/>
          <w:szCs w:val="24"/>
          <w:lang w:val="en-US"/>
        </w:rPr>
        <w:t xml:space="preserve">Note: </w:t>
      </w:r>
    </w:p>
    <w:p w14:paraId="32F14FE6" w14:textId="4C9EEBE7" w:rsidR="0008397A" w:rsidRPr="00DC3818" w:rsidRDefault="0000569A" w:rsidP="00E863A8">
      <w:pPr>
        <w:spacing w:before="0" w:after="0"/>
        <w:ind w:left="720"/>
        <w:jc w:val="both"/>
        <w:rPr>
          <w:rFonts w:cs="Arial"/>
          <w:szCs w:val="24"/>
          <w:lang w:val="en-US"/>
        </w:rPr>
      </w:pPr>
      <w:r w:rsidRPr="00DC3818">
        <w:rPr>
          <w:rFonts w:cs="Arial"/>
          <w:szCs w:val="24"/>
          <w:lang w:val="en-US"/>
        </w:rPr>
        <w:t>5 respondents said they received no ongoing services</w:t>
      </w:r>
      <w:r w:rsidR="00A053C1">
        <w:rPr>
          <w:rFonts w:cs="Arial"/>
          <w:szCs w:val="24"/>
          <w:lang w:val="en-US"/>
        </w:rPr>
        <w:t>.</w:t>
      </w:r>
    </w:p>
    <w:p w14:paraId="6E92EF69" w14:textId="77777777" w:rsidR="0000569A" w:rsidRPr="00DC3818" w:rsidRDefault="0000569A" w:rsidP="00E863A8">
      <w:pPr>
        <w:spacing w:before="0" w:after="0"/>
        <w:ind w:left="720"/>
        <w:jc w:val="both"/>
        <w:rPr>
          <w:rFonts w:cs="Arial"/>
          <w:szCs w:val="24"/>
          <w:lang w:val="en-US"/>
        </w:rPr>
      </w:pPr>
      <w:r w:rsidRPr="00DC3818">
        <w:rPr>
          <w:rFonts w:cs="Arial"/>
          <w:szCs w:val="24"/>
          <w:lang w:val="en-US"/>
        </w:rPr>
        <w:t>1 respondent chose not to disclose the ongoing services received.</w:t>
      </w:r>
    </w:p>
    <w:p w14:paraId="43F0A4C7" w14:textId="77777777" w:rsidR="00E863A8" w:rsidRPr="00DC3818" w:rsidRDefault="00E863A8" w:rsidP="00960D20">
      <w:pPr>
        <w:jc w:val="both"/>
        <w:rPr>
          <w:rFonts w:cs="Arial"/>
          <w:b/>
          <w:szCs w:val="24"/>
          <w:lang w:val="en-US"/>
        </w:rPr>
      </w:pPr>
    </w:p>
    <w:p w14:paraId="15F78C94" w14:textId="2A601ACB" w:rsidR="0000569A" w:rsidRPr="00DC3818" w:rsidRDefault="00F65AA3" w:rsidP="00960D20">
      <w:pPr>
        <w:jc w:val="both"/>
        <w:rPr>
          <w:rFonts w:cs="Arial"/>
          <w:b/>
          <w:szCs w:val="24"/>
          <w:lang w:val="en-US"/>
        </w:rPr>
      </w:pPr>
      <w:r w:rsidRPr="00DC3818">
        <w:rPr>
          <w:rFonts w:cs="Arial"/>
          <w:b/>
          <w:szCs w:val="24"/>
          <w:lang w:val="en-US"/>
        </w:rPr>
        <w:lastRenderedPageBreak/>
        <w:t>Capability gaps in the ongoing provision of disability services in Western Australia</w:t>
      </w:r>
    </w:p>
    <w:p w14:paraId="54D8BFF0" w14:textId="0135D8F0" w:rsidR="00F65AA3" w:rsidRDefault="00F65AA3" w:rsidP="00960D20">
      <w:pPr>
        <w:pStyle w:val="ListParagraph"/>
        <w:numPr>
          <w:ilvl w:val="0"/>
          <w:numId w:val="24"/>
        </w:numPr>
        <w:jc w:val="both"/>
        <w:rPr>
          <w:rFonts w:cs="Arial"/>
          <w:szCs w:val="24"/>
          <w:lang w:val="en-US"/>
        </w:rPr>
      </w:pPr>
      <w:r w:rsidRPr="00DC3818">
        <w:rPr>
          <w:rFonts w:cs="Arial"/>
          <w:szCs w:val="24"/>
          <w:lang w:val="en-US"/>
        </w:rPr>
        <w:t>Low funding and staffing levels</w:t>
      </w:r>
      <w:r w:rsidR="00DC3818">
        <w:rPr>
          <w:rFonts w:cs="Arial"/>
          <w:szCs w:val="24"/>
          <w:lang w:val="en-US"/>
        </w:rPr>
        <w:t>.</w:t>
      </w:r>
    </w:p>
    <w:p w14:paraId="7727C83B" w14:textId="77777777" w:rsidR="003C61D3" w:rsidRPr="00DC3818" w:rsidRDefault="003C61D3" w:rsidP="003C61D3">
      <w:pPr>
        <w:pStyle w:val="ListParagraph"/>
        <w:ind w:left="1080"/>
        <w:jc w:val="both"/>
        <w:rPr>
          <w:rFonts w:cs="Arial"/>
          <w:szCs w:val="24"/>
          <w:lang w:val="en-US"/>
        </w:rPr>
      </w:pPr>
    </w:p>
    <w:p w14:paraId="1A48408B" w14:textId="5227626B" w:rsidR="00F65AA3" w:rsidRDefault="00F65AA3" w:rsidP="2510E438">
      <w:pPr>
        <w:pStyle w:val="ListParagraph"/>
        <w:numPr>
          <w:ilvl w:val="0"/>
          <w:numId w:val="24"/>
        </w:numPr>
        <w:jc w:val="both"/>
        <w:rPr>
          <w:rFonts w:cs="Arial"/>
          <w:lang w:val="en-US"/>
        </w:rPr>
      </w:pPr>
      <w:r w:rsidRPr="2510E438">
        <w:rPr>
          <w:rFonts w:cs="Arial"/>
          <w:lang w:val="en-US"/>
        </w:rPr>
        <w:t>Disability awareness training in education. One respondent</w:t>
      </w:r>
      <w:r w:rsidR="00487878">
        <w:rPr>
          <w:rFonts w:cs="Arial"/>
          <w:lang w:val="en-US"/>
        </w:rPr>
        <w:t xml:space="preserve"> wrote</w:t>
      </w:r>
      <w:r w:rsidRPr="2510E438">
        <w:rPr>
          <w:rFonts w:cs="Arial"/>
          <w:lang w:val="en-US"/>
        </w:rPr>
        <w:t xml:space="preserve">: “Education needs disability awareness training for public schools and has to be done by businesses and everywhere less problems would happen if people </w:t>
      </w:r>
      <w:r w:rsidR="6EC767D6" w:rsidRPr="2510E438">
        <w:rPr>
          <w:rFonts w:cs="Arial"/>
          <w:lang w:val="en-US"/>
        </w:rPr>
        <w:t>understood</w:t>
      </w:r>
      <w:r w:rsidRPr="2510E438">
        <w:rPr>
          <w:rFonts w:cs="Arial"/>
          <w:lang w:val="en-US"/>
        </w:rPr>
        <w:t xml:space="preserve"> disabilities come in all shapes and sizes”</w:t>
      </w:r>
      <w:r w:rsidR="00DC3818" w:rsidRPr="2510E438">
        <w:rPr>
          <w:rFonts w:cs="Arial"/>
          <w:lang w:val="en-US"/>
        </w:rPr>
        <w:t>.</w:t>
      </w:r>
    </w:p>
    <w:p w14:paraId="4EED8B09" w14:textId="77777777" w:rsidR="003C61D3" w:rsidRPr="003C61D3" w:rsidRDefault="003C61D3" w:rsidP="003C61D3">
      <w:pPr>
        <w:pStyle w:val="ListParagraph"/>
        <w:rPr>
          <w:rFonts w:cs="Arial"/>
          <w:szCs w:val="24"/>
          <w:lang w:val="en-US"/>
        </w:rPr>
      </w:pPr>
    </w:p>
    <w:p w14:paraId="5407EBCA" w14:textId="77777777" w:rsidR="003C61D3" w:rsidRPr="00DC3818" w:rsidRDefault="003C61D3" w:rsidP="003C61D3">
      <w:pPr>
        <w:pStyle w:val="ListParagraph"/>
        <w:ind w:left="1080"/>
        <w:jc w:val="both"/>
        <w:rPr>
          <w:rFonts w:cs="Arial"/>
          <w:szCs w:val="24"/>
          <w:lang w:val="en-US"/>
        </w:rPr>
      </w:pPr>
    </w:p>
    <w:p w14:paraId="60E0CC9E" w14:textId="42BAEC2B" w:rsidR="00F65AA3" w:rsidRDefault="00F65AA3" w:rsidP="2510E438">
      <w:pPr>
        <w:pStyle w:val="ListParagraph"/>
        <w:numPr>
          <w:ilvl w:val="0"/>
          <w:numId w:val="24"/>
        </w:numPr>
        <w:jc w:val="both"/>
        <w:rPr>
          <w:rFonts w:cs="Arial"/>
          <w:lang w:val="en-US"/>
        </w:rPr>
      </w:pPr>
      <w:r w:rsidRPr="2510E438">
        <w:rPr>
          <w:rFonts w:cs="Arial"/>
          <w:lang w:val="en-US"/>
        </w:rPr>
        <w:t xml:space="preserve">Legal services related to assisting persons living with </w:t>
      </w:r>
      <w:r w:rsidR="7D030A8E" w:rsidRPr="2510E438">
        <w:rPr>
          <w:rFonts w:cs="Arial"/>
          <w:lang w:val="en-US"/>
        </w:rPr>
        <w:t>disabilities</w:t>
      </w:r>
      <w:r w:rsidR="00DC3818" w:rsidRPr="2510E438">
        <w:rPr>
          <w:rFonts w:cs="Arial"/>
          <w:lang w:val="en-US"/>
        </w:rPr>
        <w:t>.</w:t>
      </w:r>
    </w:p>
    <w:p w14:paraId="7E57A0EE" w14:textId="77777777" w:rsidR="003C61D3" w:rsidRPr="00DC3818" w:rsidRDefault="003C61D3" w:rsidP="003C61D3">
      <w:pPr>
        <w:pStyle w:val="ListParagraph"/>
        <w:ind w:left="1080"/>
        <w:jc w:val="both"/>
        <w:rPr>
          <w:rFonts w:cs="Arial"/>
          <w:szCs w:val="24"/>
          <w:lang w:val="en-US"/>
        </w:rPr>
      </w:pPr>
    </w:p>
    <w:p w14:paraId="2B16A51D" w14:textId="415F43E9" w:rsidR="00F65AA3" w:rsidRDefault="00F65AA3" w:rsidP="00960D20">
      <w:pPr>
        <w:pStyle w:val="ListParagraph"/>
        <w:numPr>
          <w:ilvl w:val="0"/>
          <w:numId w:val="24"/>
        </w:numPr>
        <w:jc w:val="both"/>
        <w:rPr>
          <w:rFonts w:cs="Arial"/>
          <w:szCs w:val="24"/>
          <w:lang w:val="en-US"/>
        </w:rPr>
      </w:pPr>
      <w:r w:rsidRPr="00DC3818">
        <w:rPr>
          <w:rFonts w:cs="Arial"/>
          <w:szCs w:val="24"/>
          <w:lang w:val="en-US"/>
        </w:rPr>
        <w:t>Support towards gaining and maintaining meaningful employment for people with disability in the regions</w:t>
      </w:r>
      <w:r w:rsidR="00DC3818">
        <w:rPr>
          <w:rFonts w:cs="Arial"/>
          <w:szCs w:val="24"/>
          <w:lang w:val="en-US"/>
        </w:rPr>
        <w:t>.</w:t>
      </w:r>
    </w:p>
    <w:p w14:paraId="0B065F03" w14:textId="77777777" w:rsidR="003C61D3" w:rsidRPr="003C61D3" w:rsidRDefault="003C61D3" w:rsidP="003C61D3">
      <w:pPr>
        <w:pStyle w:val="ListParagraph"/>
        <w:rPr>
          <w:rFonts w:cs="Arial"/>
          <w:szCs w:val="24"/>
          <w:lang w:val="en-US"/>
        </w:rPr>
      </w:pPr>
    </w:p>
    <w:p w14:paraId="770B63F3" w14:textId="77777777" w:rsidR="003C61D3" w:rsidRPr="00DC3818" w:rsidRDefault="003C61D3" w:rsidP="003C61D3">
      <w:pPr>
        <w:pStyle w:val="ListParagraph"/>
        <w:ind w:left="1080"/>
        <w:jc w:val="both"/>
        <w:rPr>
          <w:rFonts w:cs="Arial"/>
          <w:szCs w:val="24"/>
          <w:lang w:val="en-US"/>
        </w:rPr>
      </w:pPr>
    </w:p>
    <w:p w14:paraId="1EC9099A" w14:textId="7EBD2269" w:rsidR="00F65AA3" w:rsidRDefault="00F65AA3" w:rsidP="00960D20">
      <w:pPr>
        <w:pStyle w:val="ListParagraph"/>
        <w:numPr>
          <w:ilvl w:val="0"/>
          <w:numId w:val="24"/>
        </w:numPr>
        <w:jc w:val="both"/>
        <w:rPr>
          <w:rFonts w:cs="Arial"/>
          <w:szCs w:val="24"/>
          <w:lang w:val="en-US"/>
        </w:rPr>
      </w:pPr>
      <w:r w:rsidRPr="00DC3818">
        <w:rPr>
          <w:rFonts w:cs="Arial"/>
          <w:szCs w:val="24"/>
          <w:lang w:val="en-US"/>
        </w:rPr>
        <w:t>Regulation of restrictive practices especially of people with disability eligible for the NDIS who are in the aged care system</w:t>
      </w:r>
      <w:r w:rsidR="00DC3818">
        <w:rPr>
          <w:rFonts w:cs="Arial"/>
          <w:szCs w:val="24"/>
          <w:lang w:val="en-US"/>
        </w:rPr>
        <w:t>.</w:t>
      </w:r>
    </w:p>
    <w:p w14:paraId="11FD069C" w14:textId="77777777" w:rsidR="003C61D3" w:rsidRPr="00DC3818" w:rsidRDefault="003C61D3" w:rsidP="003C61D3">
      <w:pPr>
        <w:pStyle w:val="ListParagraph"/>
        <w:ind w:left="1080"/>
        <w:jc w:val="both"/>
        <w:rPr>
          <w:rFonts w:cs="Arial"/>
          <w:szCs w:val="24"/>
          <w:lang w:val="en-US"/>
        </w:rPr>
      </w:pPr>
    </w:p>
    <w:p w14:paraId="2182180A" w14:textId="38DE19B8" w:rsidR="00F65AA3" w:rsidRDefault="00F65AA3" w:rsidP="00960D20">
      <w:pPr>
        <w:pStyle w:val="ListParagraph"/>
        <w:numPr>
          <w:ilvl w:val="0"/>
          <w:numId w:val="24"/>
        </w:numPr>
        <w:jc w:val="both"/>
        <w:rPr>
          <w:rFonts w:cs="Arial"/>
          <w:szCs w:val="24"/>
          <w:lang w:val="en-US"/>
        </w:rPr>
      </w:pPr>
      <w:r w:rsidRPr="00DC3818">
        <w:rPr>
          <w:rFonts w:cs="Arial"/>
          <w:szCs w:val="24"/>
          <w:lang w:val="en-US"/>
        </w:rPr>
        <w:t>Provision of trained staff to be frontline workers for mental health emergencies, other than the police</w:t>
      </w:r>
      <w:r w:rsidR="00DC3818">
        <w:rPr>
          <w:rFonts w:cs="Arial"/>
          <w:szCs w:val="24"/>
          <w:lang w:val="en-US"/>
        </w:rPr>
        <w:t>.</w:t>
      </w:r>
    </w:p>
    <w:p w14:paraId="73DAC46A" w14:textId="77777777" w:rsidR="00615728" w:rsidRPr="00615728" w:rsidRDefault="00615728" w:rsidP="00615728">
      <w:pPr>
        <w:pStyle w:val="ListParagraph"/>
        <w:rPr>
          <w:rFonts w:cs="Arial"/>
          <w:szCs w:val="24"/>
          <w:lang w:val="en-US"/>
        </w:rPr>
      </w:pPr>
    </w:p>
    <w:p w14:paraId="1CB8AD3D" w14:textId="77777777" w:rsidR="00615728" w:rsidRPr="00DC3818" w:rsidRDefault="00615728" w:rsidP="00615728">
      <w:pPr>
        <w:pStyle w:val="ListParagraph"/>
        <w:ind w:left="1080"/>
        <w:jc w:val="both"/>
        <w:rPr>
          <w:rFonts w:cs="Arial"/>
          <w:szCs w:val="24"/>
          <w:lang w:val="en-US"/>
        </w:rPr>
      </w:pPr>
    </w:p>
    <w:p w14:paraId="16E0E8DD" w14:textId="42CB408D" w:rsidR="00F65AA3" w:rsidRDefault="16D597CC" w:rsidP="2510E438">
      <w:pPr>
        <w:pStyle w:val="ListParagraph"/>
        <w:numPr>
          <w:ilvl w:val="0"/>
          <w:numId w:val="24"/>
        </w:numPr>
        <w:jc w:val="both"/>
        <w:rPr>
          <w:rFonts w:cs="Arial"/>
          <w:lang w:val="en-US"/>
        </w:rPr>
      </w:pPr>
      <w:r w:rsidRPr="2510E438">
        <w:rPr>
          <w:rFonts w:cs="Arial"/>
          <w:lang w:val="en-US"/>
        </w:rPr>
        <w:t>There is a lack</w:t>
      </w:r>
      <w:r w:rsidR="00F65AA3" w:rsidRPr="2510E438">
        <w:rPr>
          <w:rFonts w:cs="Arial"/>
          <w:lang w:val="en-US"/>
        </w:rPr>
        <w:t xml:space="preserve"> of </w:t>
      </w:r>
      <w:r w:rsidR="00D90D6E" w:rsidRPr="2510E438">
        <w:rPr>
          <w:rFonts w:cs="Arial"/>
          <w:lang w:val="en-US"/>
        </w:rPr>
        <w:t>adequate numbers of some</w:t>
      </w:r>
      <w:r w:rsidR="00F65AA3" w:rsidRPr="2510E438">
        <w:rPr>
          <w:rFonts w:cs="Arial"/>
          <w:lang w:val="en-US"/>
        </w:rPr>
        <w:t xml:space="preserve"> </w:t>
      </w:r>
      <w:r w:rsidR="00D90D6E" w:rsidRPr="2510E438">
        <w:rPr>
          <w:rFonts w:cs="Arial"/>
          <w:lang w:val="en-US"/>
        </w:rPr>
        <w:t xml:space="preserve">health </w:t>
      </w:r>
      <w:r w:rsidR="00F65AA3" w:rsidRPr="2510E438">
        <w:rPr>
          <w:rFonts w:cs="Arial"/>
          <w:lang w:val="en-US"/>
        </w:rPr>
        <w:t>specialists</w:t>
      </w:r>
      <w:r w:rsidR="00D90D6E" w:rsidRPr="2510E438">
        <w:rPr>
          <w:rFonts w:cs="Arial"/>
          <w:lang w:val="en-US"/>
        </w:rPr>
        <w:t xml:space="preserve"> in some </w:t>
      </w:r>
      <w:r w:rsidR="00087594" w:rsidRPr="2510E438">
        <w:rPr>
          <w:rFonts w:cs="Arial"/>
          <w:lang w:val="en-US"/>
        </w:rPr>
        <w:t>neighborhoods</w:t>
      </w:r>
      <w:r w:rsidR="00D90D6E" w:rsidRPr="2510E438">
        <w:rPr>
          <w:rFonts w:cs="Arial"/>
          <w:lang w:val="en-US"/>
        </w:rPr>
        <w:t>. One respondent reported:</w:t>
      </w:r>
      <w:r w:rsidR="00F65AA3" w:rsidRPr="2510E438">
        <w:rPr>
          <w:rFonts w:cs="Arial"/>
          <w:lang w:val="en-US"/>
        </w:rPr>
        <w:t xml:space="preserve"> </w:t>
      </w:r>
      <w:r w:rsidR="00D90D6E" w:rsidRPr="2510E438">
        <w:rPr>
          <w:rFonts w:cs="Arial"/>
          <w:lang w:val="en-US"/>
        </w:rPr>
        <w:t>“…it has been two years now for my turn to come to consult a neuropsychologist despite all my other specialists wanting me to see one”</w:t>
      </w:r>
      <w:r w:rsidR="00DC3818" w:rsidRPr="2510E438">
        <w:rPr>
          <w:rFonts w:cs="Arial"/>
          <w:lang w:val="en-US"/>
        </w:rPr>
        <w:t>.</w:t>
      </w:r>
    </w:p>
    <w:p w14:paraId="3A1513C7" w14:textId="77777777" w:rsidR="003C61D3" w:rsidRPr="00DC3818" w:rsidRDefault="003C61D3" w:rsidP="003C61D3">
      <w:pPr>
        <w:pStyle w:val="ListParagraph"/>
        <w:ind w:left="1080"/>
        <w:jc w:val="both"/>
        <w:rPr>
          <w:rFonts w:cs="Arial"/>
          <w:szCs w:val="24"/>
          <w:lang w:val="en-US"/>
        </w:rPr>
      </w:pPr>
    </w:p>
    <w:p w14:paraId="4D5226B9" w14:textId="0B861B1C" w:rsidR="009205F3" w:rsidRDefault="00202D5C" w:rsidP="2510E438">
      <w:pPr>
        <w:pStyle w:val="ListParagraph"/>
        <w:numPr>
          <w:ilvl w:val="0"/>
          <w:numId w:val="24"/>
        </w:numPr>
        <w:jc w:val="both"/>
        <w:rPr>
          <w:rFonts w:cs="Arial"/>
          <w:lang w:val="en-US"/>
        </w:rPr>
      </w:pPr>
      <w:r w:rsidRPr="2510E438">
        <w:rPr>
          <w:rFonts w:cs="Arial"/>
          <w:lang w:val="en-US"/>
        </w:rPr>
        <w:t>Fail</w:t>
      </w:r>
      <w:r w:rsidR="4272D4F5" w:rsidRPr="2510E438">
        <w:rPr>
          <w:rFonts w:cs="Arial"/>
          <w:lang w:val="en-US"/>
        </w:rPr>
        <w:t>ure</w:t>
      </w:r>
      <w:r w:rsidRPr="2510E438">
        <w:rPr>
          <w:rFonts w:cs="Arial"/>
          <w:lang w:val="en-US"/>
        </w:rPr>
        <w:t xml:space="preserve"> to c</w:t>
      </w:r>
      <w:r w:rsidR="009205F3" w:rsidRPr="2510E438">
        <w:rPr>
          <w:rFonts w:cs="Arial"/>
          <w:lang w:val="en-US"/>
        </w:rPr>
        <w:t>onsider cultural diversity</w:t>
      </w:r>
      <w:r w:rsidR="00DC3818" w:rsidRPr="2510E438">
        <w:rPr>
          <w:rFonts w:cs="Arial"/>
          <w:lang w:val="en-US"/>
        </w:rPr>
        <w:t xml:space="preserve">. </w:t>
      </w:r>
    </w:p>
    <w:p w14:paraId="40518637" w14:textId="77777777" w:rsidR="002E46AB" w:rsidRPr="002E46AB" w:rsidRDefault="002E46AB" w:rsidP="002E46AB">
      <w:pPr>
        <w:pStyle w:val="ListParagraph"/>
        <w:rPr>
          <w:rFonts w:cs="Arial"/>
          <w:szCs w:val="24"/>
          <w:lang w:val="en-US"/>
        </w:rPr>
      </w:pPr>
    </w:p>
    <w:p w14:paraId="053156AE" w14:textId="77777777" w:rsidR="008B083E" w:rsidRDefault="008B083E" w:rsidP="009E706D">
      <w:pPr>
        <w:rPr>
          <w:rStyle w:val="normaltextrun"/>
          <w:rFonts w:eastAsiaTheme="majorEastAsia" w:cstheme="majorBidi"/>
          <w:color w:val="2F5496" w:themeColor="accent1" w:themeShade="BF"/>
          <w:sz w:val="32"/>
          <w:szCs w:val="32"/>
        </w:rPr>
      </w:pPr>
    </w:p>
    <w:p w14:paraId="6385697D" w14:textId="77777777" w:rsidR="008B083E" w:rsidRDefault="008B083E" w:rsidP="009E706D">
      <w:pPr>
        <w:rPr>
          <w:rStyle w:val="normaltextrun"/>
          <w:rFonts w:eastAsiaTheme="majorEastAsia" w:cstheme="majorBidi"/>
          <w:color w:val="2F5496" w:themeColor="accent1" w:themeShade="BF"/>
          <w:sz w:val="32"/>
          <w:szCs w:val="32"/>
        </w:rPr>
      </w:pPr>
    </w:p>
    <w:p w14:paraId="5C5A42B4" w14:textId="50D70270" w:rsidR="00E94F80" w:rsidRPr="009E706D" w:rsidRDefault="00E94F80" w:rsidP="009E706D">
      <w:pPr>
        <w:rPr>
          <w:rStyle w:val="normaltextrun"/>
          <w:rFonts w:eastAsiaTheme="majorEastAsia" w:cstheme="majorBidi"/>
          <w:color w:val="2F5496" w:themeColor="accent1" w:themeShade="BF"/>
          <w:sz w:val="32"/>
          <w:szCs w:val="32"/>
        </w:rPr>
      </w:pPr>
      <w:r w:rsidRPr="009E706D">
        <w:rPr>
          <w:rStyle w:val="normaltextrun"/>
          <w:rFonts w:eastAsiaTheme="majorEastAsia" w:cstheme="majorBidi"/>
          <w:color w:val="2F5496" w:themeColor="accent1" w:themeShade="BF"/>
          <w:sz w:val="32"/>
          <w:szCs w:val="32"/>
        </w:rPr>
        <w:lastRenderedPageBreak/>
        <w:t>CONCLUSION</w:t>
      </w:r>
    </w:p>
    <w:p w14:paraId="63850859" w14:textId="367A7789" w:rsidR="00330EE8" w:rsidRDefault="0036585C" w:rsidP="2510E438">
      <w:pPr>
        <w:pStyle w:val="ListParagraph"/>
        <w:ind w:left="1080"/>
        <w:jc w:val="both"/>
        <w:rPr>
          <w:rFonts w:cs="Arial"/>
          <w:lang w:val="en-US"/>
        </w:rPr>
      </w:pPr>
      <w:r w:rsidRPr="2510E438">
        <w:rPr>
          <w:rFonts w:cs="Arial"/>
          <w:lang w:val="en-US"/>
        </w:rPr>
        <w:t>PW</w:t>
      </w:r>
      <w:r w:rsidR="00691FDE">
        <w:rPr>
          <w:rFonts w:cs="Arial"/>
          <w:lang w:val="en-US"/>
        </w:rPr>
        <w:t>d</w:t>
      </w:r>
      <w:r w:rsidRPr="2510E438">
        <w:rPr>
          <w:rFonts w:cs="Arial"/>
          <w:lang w:val="en-US"/>
        </w:rPr>
        <w:t xml:space="preserve">WA </w:t>
      </w:r>
      <w:r w:rsidR="00EF3434" w:rsidRPr="2510E438">
        <w:rPr>
          <w:rFonts w:cs="Arial"/>
          <w:lang w:val="en-US"/>
        </w:rPr>
        <w:t>agrees</w:t>
      </w:r>
      <w:r w:rsidRPr="2510E438">
        <w:rPr>
          <w:rFonts w:cs="Arial"/>
          <w:lang w:val="en-US"/>
        </w:rPr>
        <w:t xml:space="preserve"> with t</w:t>
      </w:r>
      <w:r w:rsidR="00330EE8" w:rsidRPr="2510E438">
        <w:rPr>
          <w:rFonts w:cs="Arial"/>
          <w:lang w:val="en-US"/>
        </w:rPr>
        <w:t xml:space="preserve">he foregoing discourse </w:t>
      </w:r>
      <w:r w:rsidR="009566B7" w:rsidRPr="2510E438">
        <w:rPr>
          <w:rFonts w:cs="Arial"/>
          <w:lang w:val="en-US"/>
        </w:rPr>
        <w:t xml:space="preserve">and the voice </w:t>
      </w:r>
      <w:r w:rsidR="00596196" w:rsidRPr="2510E438">
        <w:rPr>
          <w:rFonts w:cs="Arial"/>
          <w:lang w:val="en-US"/>
        </w:rPr>
        <w:t>of the respondents</w:t>
      </w:r>
      <w:r w:rsidR="009D065A" w:rsidRPr="2510E438">
        <w:rPr>
          <w:rFonts w:cs="Arial"/>
          <w:lang w:val="en-US"/>
        </w:rPr>
        <w:t xml:space="preserve"> </w:t>
      </w:r>
      <w:r w:rsidR="00330EE8" w:rsidRPr="2510E438">
        <w:rPr>
          <w:rFonts w:cs="Arial"/>
          <w:lang w:val="en-US"/>
        </w:rPr>
        <w:t xml:space="preserve">in the survey. The </w:t>
      </w:r>
      <w:r w:rsidR="72A391E5" w:rsidRPr="2510E438">
        <w:rPr>
          <w:rFonts w:cs="Arial"/>
          <w:lang w:val="en-US"/>
        </w:rPr>
        <w:t>d</w:t>
      </w:r>
      <w:r w:rsidR="00330EE8" w:rsidRPr="2510E438">
        <w:rPr>
          <w:rFonts w:cs="Arial"/>
          <w:lang w:val="en-US"/>
        </w:rPr>
        <w:t>isability reform legislation must seek to improve and promote the needs and rights of people with disabilities,</w:t>
      </w:r>
      <w:r w:rsidR="005A7BCD" w:rsidRPr="2510E438">
        <w:rPr>
          <w:rFonts w:cs="Arial"/>
          <w:lang w:val="en-US"/>
        </w:rPr>
        <w:t xml:space="preserve"> </w:t>
      </w:r>
      <w:r w:rsidR="00330EE8" w:rsidRPr="2510E438">
        <w:rPr>
          <w:rFonts w:cs="Arial"/>
          <w:lang w:val="en-US"/>
        </w:rPr>
        <w:t xml:space="preserve">demonstrate full commitments to the UN CRPD, continue to address </w:t>
      </w:r>
      <w:r w:rsidR="13E7B289" w:rsidRPr="2510E438">
        <w:rPr>
          <w:rFonts w:cs="Arial"/>
          <w:lang w:val="en-US"/>
        </w:rPr>
        <w:t>t</w:t>
      </w:r>
      <w:r w:rsidR="00330EE8" w:rsidRPr="2510E438">
        <w:rPr>
          <w:rFonts w:cs="Arial"/>
          <w:lang w:val="en-US"/>
        </w:rPr>
        <w:t xml:space="preserve">he State Disability Strategy 2020-2030, align with contemporary disability </w:t>
      </w:r>
      <w:r w:rsidR="00487878" w:rsidRPr="2510E438">
        <w:rPr>
          <w:rFonts w:cs="Arial"/>
          <w:lang w:val="en-US"/>
        </w:rPr>
        <w:t>services,</w:t>
      </w:r>
      <w:r w:rsidR="00330EE8" w:rsidRPr="2510E438">
        <w:rPr>
          <w:rFonts w:cs="Arial"/>
          <w:lang w:val="en-US"/>
        </w:rPr>
        <w:t xml:space="preserve"> and supports and adapt dynamic recommendations and reforms in the interest of people with disabilities.</w:t>
      </w:r>
    </w:p>
    <w:p w14:paraId="20286CF5" w14:textId="77777777" w:rsidR="008B083E" w:rsidRPr="00330EE8" w:rsidRDefault="008B083E" w:rsidP="2510E438">
      <w:pPr>
        <w:pStyle w:val="ListParagraph"/>
        <w:ind w:left="1080"/>
        <w:jc w:val="both"/>
        <w:rPr>
          <w:rFonts w:cs="Arial"/>
          <w:lang w:val="en-US"/>
        </w:rPr>
      </w:pPr>
    </w:p>
    <w:p w14:paraId="019E2E5B" w14:textId="198462D1" w:rsidR="00330EE8" w:rsidRDefault="00330EE8" w:rsidP="2510E438">
      <w:pPr>
        <w:pStyle w:val="ListParagraph"/>
        <w:ind w:left="1080"/>
        <w:jc w:val="both"/>
        <w:rPr>
          <w:rFonts w:cs="Arial"/>
          <w:lang w:val="en-US"/>
        </w:rPr>
      </w:pPr>
      <w:r w:rsidRPr="2510E438">
        <w:rPr>
          <w:rFonts w:cs="Arial"/>
          <w:lang w:val="en-US"/>
        </w:rPr>
        <w:t>PW</w:t>
      </w:r>
      <w:r w:rsidR="00691FDE">
        <w:rPr>
          <w:rFonts w:cs="Arial"/>
          <w:lang w:val="en-US"/>
        </w:rPr>
        <w:t>d</w:t>
      </w:r>
      <w:r w:rsidRPr="2510E438">
        <w:rPr>
          <w:rFonts w:cs="Arial"/>
          <w:lang w:val="en-US"/>
        </w:rPr>
        <w:t xml:space="preserve">WA notes that the current definition of </w:t>
      </w:r>
      <w:r w:rsidR="4C260156" w:rsidRPr="2510E438">
        <w:rPr>
          <w:rFonts w:cs="Arial"/>
          <w:lang w:val="en-US"/>
        </w:rPr>
        <w:t>‘</w:t>
      </w:r>
      <w:r w:rsidRPr="2510E438">
        <w:rPr>
          <w:rFonts w:cs="Arial"/>
          <w:lang w:val="en-US"/>
        </w:rPr>
        <w:t xml:space="preserve">disability' in the Disability Service Act 1993 adequately covers all diagnostic understandings of disability. However, the definition is more inclined towards the medical model and does not depict exclusively the social aspect or the range of disabilities, mild or </w:t>
      </w:r>
      <w:r w:rsidR="4E60D4C2" w:rsidRPr="2510E438">
        <w:rPr>
          <w:rFonts w:cs="Arial"/>
          <w:lang w:val="en-US"/>
        </w:rPr>
        <w:t>severe,</w:t>
      </w:r>
      <w:r w:rsidRPr="2510E438">
        <w:rPr>
          <w:rFonts w:cs="Arial"/>
          <w:lang w:val="en-US"/>
        </w:rPr>
        <w:t xml:space="preserve"> that people can experience.</w:t>
      </w:r>
    </w:p>
    <w:p w14:paraId="7F80B4BF" w14:textId="77777777" w:rsidR="008B083E" w:rsidRPr="00330EE8" w:rsidRDefault="008B083E" w:rsidP="2510E438">
      <w:pPr>
        <w:pStyle w:val="ListParagraph"/>
        <w:ind w:left="1080"/>
        <w:jc w:val="both"/>
        <w:rPr>
          <w:rFonts w:cs="Arial"/>
          <w:lang w:val="en-US"/>
        </w:rPr>
      </w:pPr>
    </w:p>
    <w:p w14:paraId="2C64FB61" w14:textId="01CE87A5" w:rsidR="00330EE8" w:rsidRDefault="00330EE8" w:rsidP="2510E438">
      <w:pPr>
        <w:pStyle w:val="ListParagraph"/>
        <w:ind w:left="1080"/>
        <w:jc w:val="both"/>
        <w:rPr>
          <w:rFonts w:cs="Arial"/>
          <w:lang w:val="en-US"/>
        </w:rPr>
      </w:pPr>
      <w:r w:rsidRPr="2510E438">
        <w:rPr>
          <w:rFonts w:cs="Arial"/>
          <w:lang w:val="en-US"/>
        </w:rPr>
        <w:t>PWDWA consider</w:t>
      </w:r>
      <w:r w:rsidR="639ADEB9" w:rsidRPr="2510E438">
        <w:rPr>
          <w:rFonts w:cs="Arial"/>
          <w:lang w:val="en-US"/>
        </w:rPr>
        <w:t>s</w:t>
      </w:r>
      <w:r w:rsidR="1CF64570" w:rsidRPr="2510E438">
        <w:rPr>
          <w:rFonts w:cs="Arial"/>
          <w:lang w:val="en-US"/>
        </w:rPr>
        <w:t xml:space="preserve"> the need for the </w:t>
      </w:r>
      <w:r w:rsidRPr="2510E438">
        <w:rPr>
          <w:rFonts w:cs="Arial"/>
          <w:lang w:val="en-US"/>
        </w:rPr>
        <w:t xml:space="preserve">right definition </w:t>
      </w:r>
      <w:r w:rsidR="0ACAE688" w:rsidRPr="2510E438">
        <w:rPr>
          <w:rFonts w:cs="Arial"/>
          <w:lang w:val="en-US"/>
        </w:rPr>
        <w:t>of</w:t>
      </w:r>
      <w:r w:rsidRPr="2510E438">
        <w:rPr>
          <w:rFonts w:cs="Arial"/>
          <w:lang w:val="en-US"/>
        </w:rPr>
        <w:t xml:space="preserve"> disability which does not hinder the purpose of the reform legislation and the State Government</w:t>
      </w:r>
      <w:r w:rsidR="536696B1" w:rsidRPr="2510E438">
        <w:rPr>
          <w:rFonts w:cs="Arial"/>
          <w:lang w:val="en-US"/>
        </w:rPr>
        <w:t>’s</w:t>
      </w:r>
      <w:r w:rsidRPr="2510E438">
        <w:rPr>
          <w:rFonts w:cs="Arial"/>
          <w:lang w:val="en-US"/>
        </w:rPr>
        <w:t xml:space="preserve"> vision of residents living </w:t>
      </w:r>
      <w:r w:rsidR="6B9376A1" w:rsidRPr="2510E438">
        <w:rPr>
          <w:rFonts w:cs="Arial"/>
          <w:lang w:val="en-US"/>
        </w:rPr>
        <w:t>well yet</w:t>
      </w:r>
      <w:r w:rsidR="1B36D2ED" w:rsidRPr="2510E438">
        <w:rPr>
          <w:rFonts w:cs="Arial"/>
          <w:lang w:val="en-US"/>
        </w:rPr>
        <w:t xml:space="preserve"> ensures </w:t>
      </w:r>
      <w:r w:rsidRPr="2510E438">
        <w:rPr>
          <w:rFonts w:cs="Arial"/>
          <w:lang w:val="en-US"/>
        </w:rPr>
        <w:t xml:space="preserve">people </w:t>
      </w:r>
      <w:r w:rsidR="5961F6C8" w:rsidRPr="2510E438">
        <w:rPr>
          <w:rFonts w:cs="Arial"/>
          <w:lang w:val="en-US"/>
        </w:rPr>
        <w:t xml:space="preserve">with disability </w:t>
      </w:r>
      <w:r w:rsidRPr="2510E438">
        <w:rPr>
          <w:rFonts w:cs="Arial"/>
          <w:lang w:val="en-US"/>
        </w:rPr>
        <w:t>are happy and healthy with the support they need.</w:t>
      </w:r>
    </w:p>
    <w:p w14:paraId="122F9C3A" w14:textId="77777777" w:rsidR="008B083E" w:rsidRPr="00330EE8" w:rsidRDefault="008B083E" w:rsidP="2510E438">
      <w:pPr>
        <w:pStyle w:val="ListParagraph"/>
        <w:ind w:left="1080"/>
        <w:jc w:val="both"/>
        <w:rPr>
          <w:rFonts w:cs="Arial"/>
          <w:lang w:val="en-US"/>
        </w:rPr>
      </w:pPr>
    </w:p>
    <w:p w14:paraId="390C730F" w14:textId="5AE538C7" w:rsidR="00330EE8" w:rsidRPr="00330EE8" w:rsidRDefault="00330EE8" w:rsidP="2510E438">
      <w:pPr>
        <w:pStyle w:val="ListParagraph"/>
        <w:ind w:left="1080"/>
        <w:jc w:val="both"/>
        <w:rPr>
          <w:rFonts w:cs="Arial"/>
          <w:lang w:val="en-US"/>
        </w:rPr>
      </w:pPr>
      <w:r w:rsidRPr="2510E438">
        <w:rPr>
          <w:rFonts w:cs="Arial"/>
          <w:lang w:val="en-US"/>
        </w:rPr>
        <w:t>PW</w:t>
      </w:r>
      <w:r w:rsidR="00691FDE">
        <w:rPr>
          <w:rFonts w:cs="Arial"/>
          <w:lang w:val="en-US"/>
        </w:rPr>
        <w:t>d</w:t>
      </w:r>
      <w:r w:rsidRPr="2510E438">
        <w:rPr>
          <w:rFonts w:cs="Arial"/>
          <w:lang w:val="en-US"/>
        </w:rPr>
        <w:t>WA recommends that the UN CRPD's definition posits as the better choice</w:t>
      </w:r>
      <w:r w:rsidR="70E37630" w:rsidRPr="2510E438">
        <w:rPr>
          <w:rFonts w:cs="Arial"/>
          <w:lang w:val="en-US"/>
        </w:rPr>
        <w:t xml:space="preserve"> of terminology</w:t>
      </w:r>
      <w:r w:rsidR="1DF0709A" w:rsidRPr="2510E438">
        <w:rPr>
          <w:rFonts w:cs="Arial"/>
          <w:lang w:val="en-US"/>
        </w:rPr>
        <w:t>. T</w:t>
      </w:r>
      <w:r w:rsidRPr="2510E438">
        <w:rPr>
          <w:rFonts w:cs="Arial"/>
          <w:lang w:val="en-US"/>
        </w:rPr>
        <w:t>he CRPD's definition supports the State Strategy 2020-2030 and the four pillars to guide change</w:t>
      </w:r>
      <w:r w:rsidR="3E9DFE01" w:rsidRPr="2510E438">
        <w:rPr>
          <w:rFonts w:cs="Arial"/>
          <w:lang w:val="en-US"/>
        </w:rPr>
        <w:t xml:space="preserve">, </w:t>
      </w:r>
      <w:r w:rsidRPr="2510E438">
        <w:rPr>
          <w:rFonts w:cs="Arial"/>
          <w:lang w:val="en-US"/>
        </w:rPr>
        <w:t>which also brings a more contemporary, less restrictive view that allows for more breadth of understanding of disability, as well as structuring services and supports from a social model thus acknowledging society's role and responsibility.</w:t>
      </w:r>
    </w:p>
    <w:p w14:paraId="4A2F5792" w14:textId="32F456EC" w:rsidR="00E94F80" w:rsidRPr="002E46AB" w:rsidRDefault="000017A3" w:rsidP="2510E438">
      <w:pPr>
        <w:pStyle w:val="ListParagraph"/>
        <w:ind w:left="1080"/>
        <w:jc w:val="both"/>
        <w:rPr>
          <w:rFonts w:cs="Arial"/>
          <w:lang w:val="en-US"/>
        </w:rPr>
      </w:pPr>
      <w:r w:rsidRPr="2510E438">
        <w:rPr>
          <w:rFonts w:cs="Arial"/>
          <w:lang w:val="en-US"/>
        </w:rPr>
        <w:t>T</w:t>
      </w:r>
      <w:r w:rsidR="00330EE8" w:rsidRPr="2510E438">
        <w:rPr>
          <w:rFonts w:cs="Arial"/>
          <w:lang w:val="en-US"/>
        </w:rPr>
        <w:t>he reform legislation</w:t>
      </w:r>
      <w:r w:rsidR="04C6A877" w:rsidRPr="2510E438">
        <w:rPr>
          <w:rFonts w:cs="Arial"/>
          <w:lang w:val="en-US"/>
        </w:rPr>
        <w:t xml:space="preserve"> </w:t>
      </w:r>
      <w:r w:rsidR="006C55D0" w:rsidRPr="2510E438">
        <w:rPr>
          <w:rFonts w:cs="Arial"/>
          <w:lang w:val="en-US"/>
        </w:rPr>
        <w:t xml:space="preserve">must </w:t>
      </w:r>
      <w:r w:rsidR="00330EE8" w:rsidRPr="2510E438">
        <w:rPr>
          <w:rFonts w:cs="Arial"/>
          <w:lang w:val="en-US"/>
        </w:rPr>
        <w:t xml:space="preserve">include supporting </w:t>
      </w:r>
      <w:r w:rsidR="37AB51F3" w:rsidRPr="2510E438">
        <w:rPr>
          <w:rFonts w:cs="Arial"/>
          <w:lang w:val="en-US"/>
        </w:rPr>
        <w:t xml:space="preserve">a </w:t>
      </w:r>
      <w:r w:rsidR="00330EE8" w:rsidRPr="2510E438">
        <w:rPr>
          <w:rFonts w:cs="Arial"/>
          <w:lang w:val="en-US"/>
        </w:rPr>
        <w:t>diverse population that service</w:t>
      </w:r>
      <w:r w:rsidR="1293F062" w:rsidRPr="2510E438">
        <w:rPr>
          <w:rFonts w:cs="Arial"/>
          <w:lang w:val="en-US"/>
        </w:rPr>
        <w:t>s</w:t>
      </w:r>
      <w:r w:rsidR="00330EE8" w:rsidRPr="2510E438">
        <w:rPr>
          <w:rFonts w:cs="Arial"/>
          <w:lang w:val="en-US"/>
        </w:rPr>
        <w:t xml:space="preserve"> people with disability, family members, carers, advocates, service providers, peak </w:t>
      </w:r>
      <w:r w:rsidR="00487878" w:rsidRPr="2510E438">
        <w:rPr>
          <w:rFonts w:cs="Arial"/>
          <w:lang w:val="en-US"/>
        </w:rPr>
        <w:t>bodies,</w:t>
      </w:r>
      <w:r w:rsidR="00330EE8" w:rsidRPr="2510E438">
        <w:rPr>
          <w:rFonts w:cs="Arial"/>
          <w:lang w:val="en-US"/>
        </w:rPr>
        <w:t xml:space="preserve"> and disability lead </w:t>
      </w:r>
      <w:proofErr w:type="spellStart"/>
      <w:r w:rsidR="00532A9E" w:rsidRPr="2510E438">
        <w:rPr>
          <w:rFonts w:cs="Arial"/>
          <w:lang w:val="en-US"/>
        </w:rPr>
        <w:t>organi</w:t>
      </w:r>
      <w:r w:rsidR="4C9BFA5E" w:rsidRPr="2510E438">
        <w:rPr>
          <w:rFonts w:cs="Arial"/>
          <w:lang w:val="en-US"/>
        </w:rPr>
        <w:t>s</w:t>
      </w:r>
      <w:r w:rsidR="00532A9E" w:rsidRPr="2510E438">
        <w:rPr>
          <w:rFonts w:cs="Arial"/>
          <w:lang w:val="en-US"/>
        </w:rPr>
        <w:t>ations</w:t>
      </w:r>
      <w:proofErr w:type="spellEnd"/>
      <w:r w:rsidR="0D119739" w:rsidRPr="2510E438">
        <w:rPr>
          <w:rFonts w:cs="Arial"/>
          <w:lang w:val="en-US"/>
        </w:rPr>
        <w:t>. It must also</w:t>
      </w:r>
      <w:r w:rsidR="00330EE8" w:rsidRPr="2510E438">
        <w:rPr>
          <w:rFonts w:cs="Arial"/>
          <w:lang w:val="en-US"/>
        </w:rPr>
        <w:t xml:space="preserve"> include </w:t>
      </w:r>
      <w:r w:rsidR="3BE853D9" w:rsidRPr="2510E438">
        <w:rPr>
          <w:rFonts w:cs="Arial"/>
          <w:lang w:val="en-US"/>
        </w:rPr>
        <w:t xml:space="preserve">the </w:t>
      </w:r>
      <w:r w:rsidR="00330EE8" w:rsidRPr="2510E438">
        <w:rPr>
          <w:rFonts w:cs="Arial"/>
          <w:lang w:val="en-US"/>
        </w:rPr>
        <w:t xml:space="preserve">basis for establishing supports and services for people living with disability who are ineligible </w:t>
      </w:r>
      <w:r w:rsidR="6FB4F39D" w:rsidRPr="2510E438">
        <w:rPr>
          <w:rFonts w:cs="Arial"/>
          <w:lang w:val="en-US"/>
        </w:rPr>
        <w:t>to access</w:t>
      </w:r>
      <w:r w:rsidR="00330EE8" w:rsidRPr="2510E438">
        <w:rPr>
          <w:rFonts w:cs="Arial"/>
          <w:lang w:val="en-US"/>
        </w:rPr>
        <w:t xml:space="preserve"> the National Disability Insurance Scheme (NDIS).</w:t>
      </w:r>
    </w:p>
    <w:sectPr w:rsidR="00E94F80" w:rsidRPr="002E46A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B09D" w14:textId="77777777" w:rsidR="005641D1" w:rsidRDefault="005641D1">
      <w:pPr>
        <w:spacing w:before="0" w:after="0" w:line="240" w:lineRule="auto"/>
      </w:pPr>
      <w:r>
        <w:separator/>
      </w:r>
    </w:p>
  </w:endnote>
  <w:endnote w:type="continuationSeparator" w:id="0">
    <w:p w14:paraId="49D6EF50" w14:textId="77777777" w:rsidR="005641D1" w:rsidRDefault="005641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rPr>
    </w:sdtEndPr>
    <w:sdtContent>
      <w:p w14:paraId="554AE38C" w14:textId="77777777" w:rsidR="00140E17" w:rsidRPr="00716078" w:rsidRDefault="00140E17">
        <w:pPr>
          <w:pStyle w:val="Footer"/>
          <w:pBdr>
            <w:top w:val="single" w:sz="4" w:space="1" w:color="D9D9D9" w:themeColor="background1" w:themeShade="D9"/>
          </w:pBdr>
          <w:jc w:val="right"/>
        </w:pPr>
        <w:r w:rsidRPr="00716078">
          <w:fldChar w:fldCharType="begin"/>
        </w:r>
        <w:r w:rsidRPr="00716078">
          <w:instrText xml:space="preserve"> PAGE   \* MERGEFORMAT </w:instrText>
        </w:r>
        <w:r w:rsidRPr="00716078">
          <w:fldChar w:fldCharType="separate"/>
        </w:r>
        <w:r>
          <w:rPr>
            <w:noProof/>
          </w:rPr>
          <w:t>1</w:t>
        </w:r>
        <w:r w:rsidRPr="00716078">
          <w:rPr>
            <w:noProof/>
          </w:rPr>
          <w:fldChar w:fldCharType="end"/>
        </w:r>
        <w:r w:rsidRPr="00716078">
          <w:t xml:space="preserve"> | </w:t>
        </w:r>
        <w:r w:rsidRPr="00716078">
          <w:rPr>
            <w:color w:val="808080" w:themeColor="background1" w:themeShade="80"/>
            <w:spacing w:val="60"/>
          </w:rPr>
          <w:t>Page</w:t>
        </w:r>
      </w:p>
    </w:sdtContent>
  </w:sdt>
  <w:p w14:paraId="35085D4F" w14:textId="77777777" w:rsidR="00140E17" w:rsidRDefault="0014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75BB" w14:textId="77777777" w:rsidR="005641D1" w:rsidRDefault="005641D1">
      <w:pPr>
        <w:spacing w:before="0" w:after="0" w:line="240" w:lineRule="auto"/>
      </w:pPr>
      <w:r>
        <w:separator/>
      </w:r>
    </w:p>
  </w:footnote>
  <w:footnote w:type="continuationSeparator" w:id="0">
    <w:p w14:paraId="5A9345B1" w14:textId="77777777" w:rsidR="005641D1" w:rsidRDefault="005641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DF23" w14:textId="77777777" w:rsidR="00140E17" w:rsidRPr="00EF6690" w:rsidRDefault="00140E17" w:rsidP="00A96390">
    <w:pPr>
      <w:pStyle w:val="Header"/>
      <w:rPr>
        <w:color w:val="FF0000"/>
      </w:rPr>
    </w:pPr>
    <w:r w:rsidRPr="00EF6690">
      <w:rPr>
        <w:color w:val="FF0000"/>
      </w:rPr>
      <w:t xml:space="preserve">People </w:t>
    </w:r>
    <w:r>
      <w:rPr>
        <w:color w:val="FF0000"/>
      </w:rPr>
      <w:t>W</w:t>
    </w:r>
    <w:r w:rsidRPr="00EF6690">
      <w:rPr>
        <w:color w:val="FF0000"/>
      </w:rPr>
      <w:t xml:space="preserve">ith Disabilities </w:t>
    </w:r>
    <w:r>
      <w:rPr>
        <w:color w:val="FF0000"/>
      </w:rPr>
      <w:t>(</w:t>
    </w:r>
    <w:r w:rsidRPr="00EF6690">
      <w:rPr>
        <w:color w:val="FF0000"/>
      </w:rPr>
      <w:t>WA</w:t>
    </w:r>
    <w:r>
      <w:rPr>
        <w:color w:val="FF0000"/>
      </w:rPr>
      <w:t>) Inc.</w:t>
    </w:r>
    <w:r w:rsidRPr="00EF6690">
      <w:rPr>
        <w:color w:val="FF0000"/>
      </w:rPr>
      <w:t xml:space="preserve"> </w:t>
    </w:r>
  </w:p>
  <w:p w14:paraId="303F1AE1" w14:textId="77777777" w:rsidR="00140E17" w:rsidRPr="00EF6690" w:rsidRDefault="00140E17" w:rsidP="00A96390">
    <w:pPr>
      <w:pStyle w:val="Header"/>
      <w:rPr>
        <w:color w:val="FF0000"/>
      </w:rPr>
    </w:pPr>
    <w:r w:rsidRPr="00EF6690">
      <w:rPr>
        <w:color w:val="FF0000"/>
      </w:rPr>
      <w:t>individual &amp; systemic advocacy</w:t>
    </w:r>
  </w:p>
  <w:p w14:paraId="7FF7096B" w14:textId="77777777" w:rsidR="00140E17" w:rsidRDefault="0014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AC8"/>
    <w:multiLevelType w:val="hybridMultilevel"/>
    <w:tmpl w:val="378A1FF2"/>
    <w:lvl w:ilvl="0" w:tplc="2400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1" w15:restartNumberingAfterBreak="0">
    <w:nsid w:val="02495346"/>
    <w:multiLevelType w:val="hybridMultilevel"/>
    <w:tmpl w:val="CF964410"/>
    <w:lvl w:ilvl="0" w:tplc="04090001">
      <w:start w:val="1"/>
      <w:numFmt w:val="bullet"/>
      <w:lvlText w:val=""/>
      <w:lvlJc w:val="left"/>
      <w:pPr>
        <w:ind w:left="1440" w:hanging="360"/>
      </w:pPr>
      <w:rPr>
        <w:rFonts w:ascii="Symbol" w:hAnsi="Symbol"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2" w15:restartNumberingAfterBreak="0">
    <w:nsid w:val="0BD40457"/>
    <w:multiLevelType w:val="hybridMultilevel"/>
    <w:tmpl w:val="5B8CA6CA"/>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3" w15:restartNumberingAfterBreak="0">
    <w:nsid w:val="0F8D3F30"/>
    <w:multiLevelType w:val="hybridMultilevel"/>
    <w:tmpl w:val="AE88101E"/>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4" w15:restartNumberingAfterBreak="0">
    <w:nsid w:val="16DE75C5"/>
    <w:multiLevelType w:val="hybridMultilevel"/>
    <w:tmpl w:val="D2DE1EC8"/>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5" w15:restartNumberingAfterBreak="0">
    <w:nsid w:val="1FFF2164"/>
    <w:multiLevelType w:val="hybridMultilevel"/>
    <w:tmpl w:val="670EF59C"/>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6" w15:restartNumberingAfterBreak="0">
    <w:nsid w:val="216C6852"/>
    <w:multiLevelType w:val="hybridMultilevel"/>
    <w:tmpl w:val="B14ADEFE"/>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7" w15:restartNumberingAfterBreak="0">
    <w:nsid w:val="2BBB5AE1"/>
    <w:multiLevelType w:val="hybridMultilevel"/>
    <w:tmpl w:val="69266CDC"/>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8" w15:restartNumberingAfterBreak="0">
    <w:nsid w:val="33FD31A0"/>
    <w:multiLevelType w:val="hybridMultilevel"/>
    <w:tmpl w:val="154ECA2A"/>
    <w:lvl w:ilvl="0" w:tplc="0409000D">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9" w15:restartNumberingAfterBreak="0">
    <w:nsid w:val="382E75C3"/>
    <w:multiLevelType w:val="hybridMultilevel"/>
    <w:tmpl w:val="3C1088C2"/>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0" w15:restartNumberingAfterBreak="0">
    <w:nsid w:val="38A43C80"/>
    <w:multiLevelType w:val="hybridMultilevel"/>
    <w:tmpl w:val="94948ABA"/>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11" w15:restartNumberingAfterBreak="0">
    <w:nsid w:val="39890092"/>
    <w:multiLevelType w:val="hybridMultilevel"/>
    <w:tmpl w:val="14882984"/>
    <w:lvl w:ilvl="0" w:tplc="04090001">
      <w:start w:val="1"/>
      <w:numFmt w:val="bullet"/>
      <w:lvlText w:val=""/>
      <w:lvlJc w:val="left"/>
      <w:pPr>
        <w:ind w:left="1440" w:hanging="360"/>
      </w:pPr>
      <w:rPr>
        <w:rFonts w:ascii="Symbol" w:hAnsi="Symbol"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2" w15:restartNumberingAfterBreak="0">
    <w:nsid w:val="3F322F0D"/>
    <w:multiLevelType w:val="hybridMultilevel"/>
    <w:tmpl w:val="7174131A"/>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3" w15:restartNumberingAfterBreak="0">
    <w:nsid w:val="40BB07DE"/>
    <w:multiLevelType w:val="hybridMultilevel"/>
    <w:tmpl w:val="133C5774"/>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14" w15:restartNumberingAfterBreak="0">
    <w:nsid w:val="40EF54B3"/>
    <w:multiLevelType w:val="hybridMultilevel"/>
    <w:tmpl w:val="4B6AB0D2"/>
    <w:lvl w:ilvl="0" w:tplc="04090001">
      <w:start w:val="1"/>
      <w:numFmt w:val="bullet"/>
      <w:lvlText w:val=""/>
      <w:lvlJc w:val="left"/>
      <w:pPr>
        <w:ind w:left="1440" w:hanging="360"/>
      </w:pPr>
      <w:rPr>
        <w:rFonts w:ascii="Symbol" w:hAnsi="Symbol"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5" w15:restartNumberingAfterBreak="0">
    <w:nsid w:val="421A337E"/>
    <w:multiLevelType w:val="hybridMultilevel"/>
    <w:tmpl w:val="42367B54"/>
    <w:lvl w:ilvl="0" w:tplc="04090001">
      <w:start w:val="1"/>
      <w:numFmt w:val="bullet"/>
      <w:lvlText w:val=""/>
      <w:lvlJc w:val="left"/>
      <w:pPr>
        <w:ind w:left="1080" w:hanging="360"/>
      </w:pPr>
      <w:rPr>
        <w:rFonts w:ascii="Symbol" w:hAnsi="Symbol" w:hint="default"/>
      </w:rPr>
    </w:lvl>
    <w:lvl w:ilvl="1" w:tplc="24000003">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16" w15:restartNumberingAfterBreak="0">
    <w:nsid w:val="44BC2E18"/>
    <w:multiLevelType w:val="hybridMultilevel"/>
    <w:tmpl w:val="334E8E4C"/>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17" w15:restartNumberingAfterBreak="0">
    <w:nsid w:val="44CF7E22"/>
    <w:multiLevelType w:val="hybridMultilevel"/>
    <w:tmpl w:val="530C4278"/>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8" w15:restartNumberingAfterBreak="0">
    <w:nsid w:val="494A5D81"/>
    <w:multiLevelType w:val="hybridMultilevel"/>
    <w:tmpl w:val="AB3CCD26"/>
    <w:lvl w:ilvl="0" w:tplc="04090001">
      <w:start w:val="1"/>
      <w:numFmt w:val="bullet"/>
      <w:lvlText w:val=""/>
      <w:lvlJc w:val="left"/>
      <w:pPr>
        <w:ind w:left="1440" w:hanging="360"/>
      </w:pPr>
      <w:rPr>
        <w:rFonts w:ascii="Symbol" w:hAnsi="Symbol"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9" w15:restartNumberingAfterBreak="0">
    <w:nsid w:val="4E8626C1"/>
    <w:multiLevelType w:val="hybridMultilevel"/>
    <w:tmpl w:val="DB0E5730"/>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20" w15:restartNumberingAfterBreak="0">
    <w:nsid w:val="554213A9"/>
    <w:multiLevelType w:val="hybridMultilevel"/>
    <w:tmpl w:val="4858ABCA"/>
    <w:lvl w:ilvl="0" w:tplc="0409000D">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21" w15:restartNumberingAfterBreak="0">
    <w:nsid w:val="659970F7"/>
    <w:multiLevelType w:val="hybridMultilevel"/>
    <w:tmpl w:val="EB7817D6"/>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22" w15:restartNumberingAfterBreak="0">
    <w:nsid w:val="66951F0C"/>
    <w:multiLevelType w:val="hybridMultilevel"/>
    <w:tmpl w:val="A5F093F0"/>
    <w:lvl w:ilvl="0" w:tplc="0409000D">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23" w15:restartNumberingAfterBreak="0">
    <w:nsid w:val="774020B3"/>
    <w:multiLevelType w:val="hybridMultilevel"/>
    <w:tmpl w:val="77DE17D2"/>
    <w:lvl w:ilvl="0" w:tplc="0409000D">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24" w15:restartNumberingAfterBreak="0">
    <w:nsid w:val="7A817457"/>
    <w:multiLevelType w:val="hybridMultilevel"/>
    <w:tmpl w:val="152C8DAA"/>
    <w:lvl w:ilvl="0" w:tplc="04090001">
      <w:start w:val="1"/>
      <w:numFmt w:val="bullet"/>
      <w:lvlText w:val=""/>
      <w:lvlJc w:val="left"/>
      <w:pPr>
        <w:ind w:left="1080" w:hanging="360"/>
      </w:pPr>
      <w:rPr>
        <w:rFonts w:ascii="Symbol" w:hAnsi="Symbol"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num w:numId="1" w16cid:durableId="910968233">
    <w:abstractNumId w:val="5"/>
  </w:num>
  <w:num w:numId="2" w16cid:durableId="743263100">
    <w:abstractNumId w:val="12"/>
  </w:num>
  <w:num w:numId="3" w16cid:durableId="663707322">
    <w:abstractNumId w:val="20"/>
  </w:num>
  <w:num w:numId="4" w16cid:durableId="724182708">
    <w:abstractNumId w:val="3"/>
  </w:num>
  <w:num w:numId="5" w16cid:durableId="1983532993">
    <w:abstractNumId w:val="17"/>
  </w:num>
  <w:num w:numId="6" w16cid:durableId="1255239014">
    <w:abstractNumId w:val="8"/>
  </w:num>
  <w:num w:numId="7" w16cid:durableId="391974811">
    <w:abstractNumId w:val="9"/>
  </w:num>
  <w:num w:numId="8" w16cid:durableId="1205412596">
    <w:abstractNumId w:val="23"/>
  </w:num>
  <w:num w:numId="9" w16cid:durableId="262032350">
    <w:abstractNumId w:val="22"/>
  </w:num>
  <w:num w:numId="10" w16cid:durableId="22946120">
    <w:abstractNumId w:val="18"/>
  </w:num>
  <w:num w:numId="11" w16cid:durableId="837231586">
    <w:abstractNumId w:val="14"/>
  </w:num>
  <w:num w:numId="12" w16cid:durableId="1224296505">
    <w:abstractNumId w:val="1"/>
  </w:num>
  <w:num w:numId="13" w16cid:durableId="916282346">
    <w:abstractNumId w:val="11"/>
  </w:num>
  <w:num w:numId="14" w16cid:durableId="729115119">
    <w:abstractNumId w:val="4"/>
  </w:num>
  <w:num w:numId="15" w16cid:durableId="200409439">
    <w:abstractNumId w:val="15"/>
  </w:num>
  <w:num w:numId="16" w16cid:durableId="1448546596">
    <w:abstractNumId w:val="6"/>
  </w:num>
  <w:num w:numId="17" w16cid:durableId="516777758">
    <w:abstractNumId w:val="13"/>
  </w:num>
  <w:num w:numId="18" w16cid:durableId="1266839631">
    <w:abstractNumId w:val="19"/>
  </w:num>
  <w:num w:numId="19" w16cid:durableId="903443836">
    <w:abstractNumId w:val="10"/>
  </w:num>
  <w:num w:numId="20" w16cid:durableId="1863589960">
    <w:abstractNumId w:val="7"/>
  </w:num>
  <w:num w:numId="21" w16cid:durableId="757021215">
    <w:abstractNumId w:val="2"/>
  </w:num>
  <w:num w:numId="22" w16cid:durableId="200095113">
    <w:abstractNumId w:val="21"/>
  </w:num>
  <w:num w:numId="23" w16cid:durableId="2135980235">
    <w:abstractNumId w:val="24"/>
  </w:num>
  <w:num w:numId="24" w16cid:durableId="1548948543">
    <w:abstractNumId w:val="16"/>
  </w:num>
  <w:num w:numId="25" w16cid:durableId="5093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7A"/>
    <w:rsid w:val="000017A3"/>
    <w:rsid w:val="0000569A"/>
    <w:rsid w:val="00006190"/>
    <w:rsid w:val="000140D2"/>
    <w:rsid w:val="00016BFC"/>
    <w:rsid w:val="00016C2E"/>
    <w:rsid w:val="00023269"/>
    <w:rsid w:val="00044AF0"/>
    <w:rsid w:val="00045EF2"/>
    <w:rsid w:val="000560FA"/>
    <w:rsid w:val="00066FB1"/>
    <w:rsid w:val="000673D1"/>
    <w:rsid w:val="000677AF"/>
    <w:rsid w:val="00067A35"/>
    <w:rsid w:val="0008397A"/>
    <w:rsid w:val="00084A33"/>
    <w:rsid w:val="00087594"/>
    <w:rsid w:val="00093C82"/>
    <w:rsid w:val="000B0653"/>
    <w:rsid w:val="000B1871"/>
    <w:rsid w:val="000C0F0F"/>
    <w:rsid w:val="000C6A02"/>
    <w:rsid w:val="000D216B"/>
    <w:rsid w:val="000D3DF2"/>
    <w:rsid w:val="000D57BA"/>
    <w:rsid w:val="000E11D0"/>
    <w:rsid w:val="000E3693"/>
    <w:rsid w:val="000E7560"/>
    <w:rsid w:val="000E7659"/>
    <w:rsid w:val="000F6329"/>
    <w:rsid w:val="00104196"/>
    <w:rsid w:val="00140E17"/>
    <w:rsid w:val="00145DCC"/>
    <w:rsid w:val="001463FC"/>
    <w:rsid w:val="00152F83"/>
    <w:rsid w:val="00154357"/>
    <w:rsid w:val="00165291"/>
    <w:rsid w:val="0017387C"/>
    <w:rsid w:val="00182DC8"/>
    <w:rsid w:val="001942B6"/>
    <w:rsid w:val="00196164"/>
    <w:rsid w:val="001A1279"/>
    <w:rsid w:val="001A312D"/>
    <w:rsid w:val="001E2B0D"/>
    <w:rsid w:val="001E447D"/>
    <w:rsid w:val="001F3350"/>
    <w:rsid w:val="00202284"/>
    <w:rsid w:val="00202D5C"/>
    <w:rsid w:val="00206127"/>
    <w:rsid w:val="0022508D"/>
    <w:rsid w:val="002274E8"/>
    <w:rsid w:val="002469C9"/>
    <w:rsid w:val="002532AA"/>
    <w:rsid w:val="002660AC"/>
    <w:rsid w:val="002900E7"/>
    <w:rsid w:val="00294D14"/>
    <w:rsid w:val="002A5166"/>
    <w:rsid w:val="002B2CA8"/>
    <w:rsid w:val="002B6A01"/>
    <w:rsid w:val="002E46AB"/>
    <w:rsid w:val="002E5BF7"/>
    <w:rsid w:val="002F4C60"/>
    <w:rsid w:val="002F7101"/>
    <w:rsid w:val="003139DC"/>
    <w:rsid w:val="00326B55"/>
    <w:rsid w:val="0032728E"/>
    <w:rsid w:val="00330EE8"/>
    <w:rsid w:val="0033142F"/>
    <w:rsid w:val="003344B2"/>
    <w:rsid w:val="00335A36"/>
    <w:rsid w:val="00336529"/>
    <w:rsid w:val="003511B8"/>
    <w:rsid w:val="0036585C"/>
    <w:rsid w:val="00374DF3"/>
    <w:rsid w:val="00376716"/>
    <w:rsid w:val="00376A1A"/>
    <w:rsid w:val="00376D3E"/>
    <w:rsid w:val="0039370F"/>
    <w:rsid w:val="003A7CC4"/>
    <w:rsid w:val="003C1628"/>
    <w:rsid w:val="003C61D3"/>
    <w:rsid w:val="003D51F9"/>
    <w:rsid w:val="003F5F1F"/>
    <w:rsid w:val="00404997"/>
    <w:rsid w:val="00405170"/>
    <w:rsid w:val="00417742"/>
    <w:rsid w:val="00426E53"/>
    <w:rsid w:val="004310AD"/>
    <w:rsid w:val="00436212"/>
    <w:rsid w:val="0043691E"/>
    <w:rsid w:val="00441FFB"/>
    <w:rsid w:val="00446F3D"/>
    <w:rsid w:val="00452BFC"/>
    <w:rsid w:val="00463E66"/>
    <w:rsid w:val="0046579C"/>
    <w:rsid w:val="0047005A"/>
    <w:rsid w:val="004716F8"/>
    <w:rsid w:val="00477170"/>
    <w:rsid w:val="0047729D"/>
    <w:rsid w:val="004807E0"/>
    <w:rsid w:val="00482D82"/>
    <w:rsid w:val="00483812"/>
    <w:rsid w:val="00487878"/>
    <w:rsid w:val="00495A57"/>
    <w:rsid w:val="00497D4A"/>
    <w:rsid w:val="004A05A2"/>
    <w:rsid w:val="004A1531"/>
    <w:rsid w:val="004A2C87"/>
    <w:rsid w:val="004A6CFB"/>
    <w:rsid w:val="004B1402"/>
    <w:rsid w:val="004B1FA8"/>
    <w:rsid w:val="004B409A"/>
    <w:rsid w:val="004C306C"/>
    <w:rsid w:val="004C362B"/>
    <w:rsid w:val="004C6164"/>
    <w:rsid w:val="004E33B6"/>
    <w:rsid w:val="004F458F"/>
    <w:rsid w:val="00504842"/>
    <w:rsid w:val="0052493C"/>
    <w:rsid w:val="00532A9E"/>
    <w:rsid w:val="005367B4"/>
    <w:rsid w:val="00541931"/>
    <w:rsid w:val="00543CAC"/>
    <w:rsid w:val="00552691"/>
    <w:rsid w:val="0055763F"/>
    <w:rsid w:val="00557EFF"/>
    <w:rsid w:val="00563FBB"/>
    <w:rsid w:val="005641D1"/>
    <w:rsid w:val="00565ADD"/>
    <w:rsid w:val="005714D9"/>
    <w:rsid w:val="00582315"/>
    <w:rsid w:val="00583F5C"/>
    <w:rsid w:val="00592395"/>
    <w:rsid w:val="00593EFE"/>
    <w:rsid w:val="00596196"/>
    <w:rsid w:val="00597F72"/>
    <w:rsid w:val="005A0D88"/>
    <w:rsid w:val="005A7BCD"/>
    <w:rsid w:val="005D28AD"/>
    <w:rsid w:val="005D3C95"/>
    <w:rsid w:val="005D420B"/>
    <w:rsid w:val="005E3D27"/>
    <w:rsid w:val="005E4AD3"/>
    <w:rsid w:val="005E7208"/>
    <w:rsid w:val="005F1E92"/>
    <w:rsid w:val="005F3232"/>
    <w:rsid w:val="00605C45"/>
    <w:rsid w:val="00615728"/>
    <w:rsid w:val="006178A8"/>
    <w:rsid w:val="00621C5B"/>
    <w:rsid w:val="006366F8"/>
    <w:rsid w:val="00642E28"/>
    <w:rsid w:val="006446ED"/>
    <w:rsid w:val="00660F12"/>
    <w:rsid w:val="00677A6E"/>
    <w:rsid w:val="00691FDE"/>
    <w:rsid w:val="00694648"/>
    <w:rsid w:val="00695977"/>
    <w:rsid w:val="006C0A6C"/>
    <w:rsid w:val="006C55D0"/>
    <w:rsid w:val="006D3FC7"/>
    <w:rsid w:val="006F6CCE"/>
    <w:rsid w:val="0071068F"/>
    <w:rsid w:val="007113B0"/>
    <w:rsid w:val="00714C5A"/>
    <w:rsid w:val="00717C87"/>
    <w:rsid w:val="007357A6"/>
    <w:rsid w:val="00737256"/>
    <w:rsid w:val="0074542A"/>
    <w:rsid w:val="007504BE"/>
    <w:rsid w:val="00755984"/>
    <w:rsid w:val="007612AB"/>
    <w:rsid w:val="007644C3"/>
    <w:rsid w:val="0076627F"/>
    <w:rsid w:val="00766312"/>
    <w:rsid w:val="00770B90"/>
    <w:rsid w:val="00771C09"/>
    <w:rsid w:val="00774E6D"/>
    <w:rsid w:val="00782BE3"/>
    <w:rsid w:val="007B3D48"/>
    <w:rsid w:val="007D1392"/>
    <w:rsid w:val="007E1EAF"/>
    <w:rsid w:val="007E3976"/>
    <w:rsid w:val="007E603E"/>
    <w:rsid w:val="007F4DF6"/>
    <w:rsid w:val="008034E5"/>
    <w:rsid w:val="0081663C"/>
    <w:rsid w:val="00825429"/>
    <w:rsid w:val="0083141E"/>
    <w:rsid w:val="00833CDA"/>
    <w:rsid w:val="00840594"/>
    <w:rsid w:val="00855005"/>
    <w:rsid w:val="008610D6"/>
    <w:rsid w:val="00870C2A"/>
    <w:rsid w:val="008749AA"/>
    <w:rsid w:val="00876678"/>
    <w:rsid w:val="008824CF"/>
    <w:rsid w:val="008A22CF"/>
    <w:rsid w:val="008B083E"/>
    <w:rsid w:val="008B105C"/>
    <w:rsid w:val="008B1714"/>
    <w:rsid w:val="008C39A7"/>
    <w:rsid w:val="008D691B"/>
    <w:rsid w:val="008D696A"/>
    <w:rsid w:val="008F07CF"/>
    <w:rsid w:val="008F5B16"/>
    <w:rsid w:val="008F7EBF"/>
    <w:rsid w:val="00900C71"/>
    <w:rsid w:val="00902A78"/>
    <w:rsid w:val="009044BC"/>
    <w:rsid w:val="00911B1F"/>
    <w:rsid w:val="0091450B"/>
    <w:rsid w:val="009205F3"/>
    <w:rsid w:val="0093582C"/>
    <w:rsid w:val="00942719"/>
    <w:rsid w:val="0095230D"/>
    <w:rsid w:val="00952BB4"/>
    <w:rsid w:val="009530B5"/>
    <w:rsid w:val="00955556"/>
    <w:rsid w:val="009566B7"/>
    <w:rsid w:val="0096023A"/>
    <w:rsid w:val="00960D20"/>
    <w:rsid w:val="009631BC"/>
    <w:rsid w:val="00971A82"/>
    <w:rsid w:val="00971F6A"/>
    <w:rsid w:val="0098799D"/>
    <w:rsid w:val="00993770"/>
    <w:rsid w:val="00997C00"/>
    <w:rsid w:val="00997EA1"/>
    <w:rsid w:val="009A1FF2"/>
    <w:rsid w:val="009A2276"/>
    <w:rsid w:val="009B1E29"/>
    <w:rsid w:val="009B1F64"/>
    <w:rsid w:val="009B3284"/>
    <w:rsid w:val="009B4249"/>
    <w:rsid w:val="009C3E31"/>
    <w:rsid w:val="009C7CEB"/>
    <w:rsid w:val="009D065A"/>
    <w:rsid w:val="009D1D63"/>
    <w:rsid w:val="009E25F3"/>
    <w:rsid w:val="009E706D"/>
    <w:rsid w:val="009F65D4"/>
    <w:rsid w:val="00A053C1"/>
    <w:rsid w:val="00A14D8C"/>
    <w:rsid w:val="00A26EF0"/>
    <w:rsid w:val="00A308B4"/>
    <w:rsid w:val="00A30C6D"/>
    <w:rsid w:val="00A34779"/>
    <w:rsid w:val="00A44C6D"/>
    <w:rsid w:val="00A64687"/>
    <w:rsid w:val="00A647C5"/>
    <w:rsid w:val="00A81CDF"/>
    <w:rsid w:val="00A96390"/>
    <w:rsid w:val="00A9730C"/>
    <w:rsid w:val="00AB1FA9"/>
    <w:rsid w:val="00AB2CE4"/>
    <w:rsid w:val="00AC0E0B"/>
    <w:rsid w:val="00AD4760"/>
    <w:rsid w:val="00AE3CB1"/>
    <w:rsid w:val="00B061DF"/>
    <w:rsid w:val="00B3035C"/>
    <w:rsid w:val="00B3318D"/>
    <w:rsid w:val="00B3719A"/>
    <w:rsid w:val="00B465E6"/>
    <w:rsid w:val="00B923D0"/>
    <w:rsid w:val="00B93AAD"/>
    <w:rsid w:val="00B95ABE"/>
    <w:rsid w:val="00B974E8"/>
    <w:rsid w:val="00BA15EB"/>
    <w:rsid w:val="00BB3D7D"/>
    <w:rsid w:val="00BC00C8"/>
    <w:rsid w:val="00BC6AE3"/>
    <w:rsid w:val="00BD241E"/>
    <w:rsid w:val="00BF2B0A"/>
    <w:rsid w:val="00C00F6E"/>
    <w:rsid w:val="00C052B4"/>
    <w:rsid w:val="00C07025"/>
    <w:rsid w:val="00C07630"/>
    <w:rsid w:val="00C16A30"/>
    <w:rsid w:val="00C17B76"/>
    <w:rsid w:val="00C3366F"/>
    <w:rsid w:val="00C42BE5"/>
    <w:rsid w:val="00C7695A"/>
    <w:rsid w:val="00C80892"/>
    <w:rsid w:val="00C850D1"/>
    <w:rsid w:val="00C87688"/>
    <w:rsid w:val="00CA34B7"/>
    <w:rsid w:val="00CB10F4"/>
    <w:rsid w:val="00CB1DAA"/>
    <w:rsid w:val="00CB3CF7"/>
    <w:rsid w:val="00CB58CC"/>
    <w:rsid w:val="00CC4CFF"/>
    <w:rsid w:val="00CC6DAD"/>
    <w:rsid w:val="00CE774B"/>
    <w:rsid w:val="00CF489B"/>
    <w:rsid w:val="00D005D6"/>
    <w:rsid w:val="00D05755"/>
    <w:rsid w:val="00D65B8A"/>
    <w:rsid w:val="00D70E01"/>
    <w:rsid w:val="00D856DC"/>
    <w:rsid w:val="00D85956"/>
    <w:rsid w:val="00D86614"/>
    <w:rsid w:val="00D86AD8"/>
    <w:rsid w:val="00D87ECC"/>
    <w:rsid w:val="00D90D6E"/>
    <w:rsid w:val="00D974E1"/>
    <w:rsid w:val="00DA1BAC"/>
    <w:rsid w:val="00DA50B8"/>
    <w:rsid w:val="00DA5D47"/>
    <w:rsid w:val="00DB18D0"/>
    <w:rsid w:val="00DB4E21"/>
    <w:rsid w:val="00DC3818"/>
    <w:rsid w:val="00DE332A"/>
    <w:rsid w:val="00DE5A28"/>
    <w:rsid w:val="00DF1FC1"/>
    <w:rsid w:val="00DF2991"/>
    <w:rsid w:val="00E031D8"/>
    <w:rsid w:val="00E10CA4"/>
    <w:rsid w:val="00E211F6"/>
    <w:rsid w:val="00E225D9"/>
    <w:rsid w:val="00E22E1A"/>
    <w:rsid w:val="00E267F3"/>
    <w:rsid w:val="00E4012A"/>
    <w:rsid w:val="00E437B7"/>
    <w:rsid w:val="00E47E74"/>
    <w:rsid w:val="00E53083"/>
    <w:rsid w:val="00E54445"/>
    <w:rsid w:val="00E54BDA"/>
    <w:rsid w:val="00E55E95"/>
    <w:rsid w:val="00E57694"/>
    <w:rsid w:val="00E6507F"/>
    <w:rsid w:val="00E863A8"/>
    <w:rsid w:val="00E94F80"/>
    <w:rsid w:val="00E95D09"/>
    <w:rsid w:val="00EA05CA"/>
    <w:rsid w:val="00EA3F55"/>
    <w:rsid w:val="00EB2472"/>
    <w:rsid w:val="00EB39A4"/>
    <w:rsid w:val="00EB46A5"/>
    <w:rsid w:val="00EB536A"/>
    <w:rsid w:val="00EE6686"/>
    <w:rsid w:val="00EF3434"/>
    <w:rsid w:val="00EF506C"/>
    <w:rsid w:val="00F01501"/>
    <w:rsid w:val="00F0198B"/>
    <w:rsid w:val="00F049F5"/>
    <w:rsid w:val="00F11C03"/>
    <w:rsid w:val="00F14CE0"/>
    <w:rsid w:val="00F25F5F"/>
    <w:rsid w:val="00F60890"/>
    <w:rsid w:val="00F619C1"/>
    <w:rsid w:val="00F63E67"/>
    <w:rsid w:val="00F65AA3"/>
    <w:rsid w:val="00F71A24"/>
    <w:rsid w:val="00F76101"/>
    <w:rsid w:val="00F8655F"/>
    <w:rsid w:val="00F93CA3"/>
    <w:rsid w:val="00F9733B"/>
    <w:rsid w:val="00FA3DE0"/>
    <w:rsid w:val="00FC1908"/>
    <w:rsid w:val="00FD3B9E"/>
    <w:rsid w:val="00FF4680"/>
    <w:rsid w:val="00FF6479"/>
    <w:rsid w:val="02735BB1"/>
    <w:rsid w:val="02B54664"/>
    <w:rsid w:val="02F57FBC"/>
    <w:rsid w:val="04C6A877"/>
    <w:rsid w:val="04D360A9"/>
    <w:rsid w:val="06AC6C25"/>
    <w:rsid w:val="070FB97A"/>
    <w:rsid w:val="0746CCD4"/>
    <w:rsid w:val="07A5B7BA"/>
    <w:rsid w:val="08A57F2A"/>
    <w:rsid w:val="08DCFE4E"/>
    <w:rsid w:val="0ACAE688"/>
    <w:rsid w:val="0AD7E73B"/>
    <w:rsid w:val="0B406752"/>
    <w:rsid w:val="0CB21654"/>
    <w:rsid w:val="0D119739"/>
    <w:rsid w:val="0D4BCB24"/>
    <w:rsid w:val="0D547DFD"/>
    <w:rsid w:val="0DAB4119"/>
    <w:rsid w:val="0EF6E237"/>
    <w:rsid w:val="109DF6D7"/>
    <w:rsid w:val="11ACB20B"/>
    <w:rsid w:val="12056F59"/>
    <w:rsid w:val="122729CD"/>
    <w:rsid w:val="127A3465"/>
    <w:rsid w:val="1293F062"/>
    <w:rsid w:val="13E7B289"/>
    <w:rsid w:val="14D7A538"/>
    <w:rsid w:val="16D597CC"/>
    <w:rsid w:val="16F2AD6A"/>
    <w:rsid w:val="1727EE4F"/>
    <w:rsid w:val="176B1530"/>
    <w:rsid w:val="188E7DCB"/>
    <w:rsid w:val="18966B51"/>
    <w:rsid w:val="18D04D8C"/>
    <w:rsid w:val="19D00EC2"/>
    <w:rsid w:val="1A227039"/>
    <w:rsid w:val="1A3EA8F7"/>
    <w:rsid w:val="1B04E8C2"/>
    <w:rsid w:val="1B16202D"/>
    <w:rsid w:val="1B36D2ED"/>
    <w:rsid w:val="1BC61E8D"/>
    <w:rsid w:val="1BDF46EA"/>
    <w:rsid w:val="1C104B57"/>
    <w:rsid w:val="1CF64570"/>
    <w:rsid w:val="1DF0709A"/>
    <w:rsid w:val="1EF8DFB7"/>
    <w:rsid w:val="1FA4FA13"/>
    <w:rsid w:val="2013BA59"/>
    <w:rsid w:val="20F2980D"/>
    <w:rsid w:val="20F2EC67"/>
    <w:rsid w:val="2165AE96"/>
    <w:rsid w:val="218D224A"/>
    <w:rsid w:val="21F2AF99"/>
    <w:rsid w:val="22ECDAC3"/>
    <w:rsid w:val="2362D3CB"/>
    <w:rsid w:val="240BC8C2"/>
    <w:rsid w:val="242A38CF"/>
    <w:rsid w:val="2510E438"/>
    <w:rsid w:val="2550D569"/>
    <w:rsid w:val="261EE0D7"/>
    <w:rsid w:val="266B0E31"/>
    <w:rsid w:val="27183E08"/>
    <w:rsid w:val="27E36BCA"/>
    <w:rsid w:val="281A1FD1"/>
    <w:rsid w:val="28EF9625"/>
    <w:rsid w:val="2937BF1C"/>
    <w:rsid w:val="297F3C2B"/>
    <w:rsid w:val="2A6A7083"/>
    <w:rsid w:val="2AF63BEB"/>
    <w:rsid w:val="2CBECA73"/>
    <w:rsid w:val="2CC2A2BD"/>
    <w:rsid w:val="2D46D4DF"/>
    <w:rsid w:val="2E10CA5F"/>
    <w:rsid w:val="2E52AD4E"/>
    <w:rsid w:val="2F3DE1A6"/>
    <w:rsid w:val="2FA46F9E"/>
    <w:rsid w:val="2FAC9AC0"/>
    <w:rsid w:val="3367EE32"/>
    <w:rsid w:val="340307FE"/>
    <w:rsid w:val="34953FF0"/>
    <w:rsid w:val="3503BE93"/>
    <w:rsid w:val="350B38F8"/>
    <w:rsid w:val="36099133"/>
    <w:rsid w:val="3665ACB9"/>
    <w:rsid w:val="37A1C8BA"/>
    <w:rsid w:val="37AB51F3"/>
    <w:rsid w:val="37CA10CB"/>
    <w:rsid w:val="38017D1A"/>
    <w:rsid w:val="382C3307"/>
    <w:rsid w:val="383B5F55"/>
    <w:rsid w:val="386BC04E"/>
    <w:rsid w:val="38BAC3B6"/>
    <w:rsid w:val="3AEC365E"/>
    <w:rsid w:val="3AED9D3A"/>
    <w:rsid w:val="3AF39531"/>
    <w:rsid w:val="3B12C957"/>
    <w:rsid w:val="3BE853D9"/>
    <w:rsid w:val="3D0783E2"/>
    <w:rsid w:val="3E186503"/>
    <w:rsid w:val="3E783DEC"/>
    <w:rsid w:val="3E9DFE01"/>
    <w:rsid w:val="3F85EB86"/>
    <w:rsid w:val="41AB67A0"/>
    <w:rsid w:val="41F97A37"/>
    <w:rsid w:val="4223CB4B"/>
    <w:rsid w:val="4272D4F5"/>
    <w:rsid w:val="42A03D00"/>
    <w:rsid w:val="439A682A"/>
    <w:rsid w:val="44106132"/>
    <w:rsid w:val="447EFB67"/>
    <w:rsid w:val="46229E32"/>
    <w:rsid w:val="46814314"/>
    <w:rsid w:val="46834FD1"/>
    <w:rsid w:val="4684B92D"/>
    <w:rsid w:val="475641A0"/>
    <w:rsid w:val="4820898E"/>
    <w:rsid w:val="4AD19D05"/>
    <w:rsid w:val="4AE591CB"/>
    <w:rsid w:val="4B4F41A6"/>
    <w:rsid w:val="4B9D5410"/>
    <w:rsid w:val="4C260156"/>
    <w:rsid w:val="4C9BFA5E"/>
    <w:rsid w:val="4CEB1207"/>
    <w:rsid w:val="4DC5AC9D"/>
    <w:rsid w:val="4E19DA6F"/>
    <w:rsid w:val="4E60D4C2"/>
    <w:rsid w:val="4E6EA14D"/>
    <w:rsid w:val="4E86E268"/>
    <w:rsid w:val="51C76BD4"/>
    <w:rsid w:val="527E5EA0"/>
    <w:rsid w:val="5299986D"/>
    <w:rsid w:val="536696B1"/>
    <w:rsid w:val="5384F32D"/>
    <w:rsid w:val="5874F3F3"/>
    <w:rsid w:val="5901A2C9"/>
    <w:rsid w:val="59085F44"/>
    <w:rsid w:val="593554F1"/>
    <w:rsid w:val="5961F6C8"/>
    <w:rsid w:val="5B68A0ED"/>
    <w:rsid w:val="5C0FBCCD"/>
    <w:rsid w:val="5C477F54"/>
    <w:rsid w:val="5D21D87D"/>
    <w:rsid w:val="5E0E627A"/>
    <w:rsid w:val="5EADDC62"/>
    <w:rsid w:val="5EB09135"/>
    <w:rsid w:val="6049ACC3"/>
    <w:rsid w:val="60523B5E"/>
    <w:rsid w:val="61137129"/>
    <w:rsid w:val="61648C00"/>
    <w:rsid w:val="6191BFF4"/>
    <w:rsid w:val="61E57D24"/>
    <w:rsid w:val="63005C61"/>
    <w:rsid w:val="639ADEB9"/>
    <w:rsid w:val="63E30790"/>
    <w:rsid w:val="67742436"/>
    <w:rsid w:val="678871A5"/>
    <w:rsid w:val="67B5260B"/>
    <w:rsid w:val="67F125FA"/>
    <w:rsid w:val="687DF4EE"/>
    <w:rsid w:val="691E830E"/>
    <w:rsid w:val="69302EA9"/>
    <w:rsid w:val="69346B85"/>
    <w:rsid w:val="6A748D22"/>
    <w:rsid w:val="6A92D9EA"/>
    <w:rsid w:val="6ABA536F"/>
    <w:rsid w:val="6B8D0017"/>
    <w:rsid w:val="6B9376A1"/>
    <w:rsid w:val="6BA8256B"/>
    <w:rsid w:val="6BB696FD"/>
    <w:rsid w:val="6C5623D0"/>
    <w:rsid w:val="6CBAE7FA"/>
    <w:rsid w:val="6D1FA847"/>
    <w:rsid w:val="6DBF088F"/>
    <w:rsid w:val="6DE9E8E5"/>
    <w:rsid w:val="6EC767D6"/>
    <w:rsid w:val="6F96C50D"/>
    <w:rsid w:val="6FB4F39D"/>
    <w:rsid w:val="6FCDA492"/>
    <w:rsid w:val="7090F037"/>
    <w:rsid w:val="70E37630"/>
    <w:rsid w:val="716974F3"/>
    <w:rsid w:val="71F3967B"/>
    <w:rsid w:val="720EBBCF"/>
    <w:rsid w:val="72A391E5"/>
    <w:rsid w:val="72B42A7D"/>
    <w:rsid w:val="731E6DB1"/>
    <w:rsid w:val="734725D4"/>
    <w:rsid w:val="751B0A33"/>
    <w:rsid w:val="76DF1FFA"/>
    <w:rsid w:val="78B3910E"/>
    <w:rsid w:val="7922815A"/>
    <w:rsid w:val="79911B8F"/>
    <w:rsid w:val="79CD5E7F"/>
    <w:rsid w:val="7A172EF4"/>
    <w:rsid w:val="7A198BD9"/>
    <w:rsid w:val="7BBD04EC"/>
    <w:rsid w:val="7C47AF6E"/>
    <w:rsid w:val="7D030A8E"/>
    <w:rsid w:val="7E18EE2B"/>
    <w:rsid w:val="7E3A7E44"/>
    <w:rsid w:val="7E8BBFFA"/>
    <w:rsid w:val="7E95F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D48C"/>
  <w15:chartTrackingRefBased/>
  <w15:docId w15:val="{36EC8F43-746B-445C-91DF-D1625D9C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D0"/>
    <w:pPr>
      <w:spacing w:before="120" w:after="120" w:line="360" w:lineRule="auto"/>
    </w:pPr>
    <w:rPr>
      <w:rFonts w:ascii="Arial" w:eastAsia="Times New Roman" w:hAnsi="Arial" w:cs="Tahoma"/>
      <w:sz w:val="24"/>
      <w:lang w:val="en-GB"/>
    </w:rPr>
  </w:style>
  <w:style w:type="paragraph" w:styleId="Heading1">
    <w:name w:val="heading 1"/>
    <w:basedOn w:val="Normal"/>
    <w:next w:val="Normal"/>
    <w:link w:val="Heading1Char"/>
    <w:uiPriority w:val="9"/>
    <w:qFormat/>
    <w:rsid w:val="004C3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8397A"/>
    <w:pPr>
      <w:keepNext/>
      <w:keepLines/>
      <w:spacing w:before="40" w:after="0"/>
      <w:outlineLvl w:val="1"/>
    </w:pPr>
    <w:rPr>
      <w:rFonts w:eastAsiaTheme="majorEastAsia" w:cs="Arial"/>
      <w:b/>
      <w:color w:val="00000A"/>
      <w:sz w:val="28"/>
      <w:szCs w:val="26"/>
      <w:lang w:val="en"/>
    </w:rPr>
  </w:style>
  <w:style w:type="paragraph" w:styleId="Heading3">
    <w:name w:val="heading 3"/>
    <w:basedOn w:val="Normal"/>
    <w:next w:val="Normal"/>
    <w:link w:val="Heading3Char"/>
    <w:uiPriority w:val="9"/>
    <w:unhideWhenUsed/>
    <w:qFormat/>
    <w:rsid w:val="00E211F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97A"/>
    <w:rPr>
      <w:rFonts w:ascii="Arial" w:eastAsiaTheme="majorEastAsia" w:hAnsi="Arial" w:cs="Arial"/>
      <w:b/>
      <w:color w:val="00000A"/>
      <w:sz w:val="28"/>
      <w:szCs w:val="26"/>
      <w:lang w:val="en"/>
    </w:rPr>
  </w:style>
  <w:style w:type="paragraph" w:styleId="Header">
    <w:name w:val="header"/>
    <w:basedOn w:val="Normal"/>
    <w:link w:val="HeaderChar"/>
    <w:uiPriority w:val="99"/>
    <w:unhideWhenUsed/>
    <w:rsid w:val="000839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397A"/>
    <w:rPr>
      <w:rFonts w:ascii="Arial" w:eastAsia="Times New Roman" w:hAnsi="Arial" w:cs="Tahoma"/>
      <w:sz w:val="24"/>
      <w:lang w:val="en-GB"/>
    </w:rPr>
  </w:style>
  <w:style w:type="paragraph" w:styleId="Footer">
    <w:name w:val="footer"/>
    <w:basedOn w:val="Normal"/>
    <w:link w:val="FooterChar"/>
    <w:uiPriority w:val="99"/>
    <w:unhideWhenUsed/>
    <w:rsid w:val="000839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397A"/>
    <w:rPr>
      <w:rFonts w:ascii="Arial" w:eastAsia="Times New Roman" w:hAnsi="Arial" w:cs="Tahoma"/>
      <w:sz w:val="24"/>
      <w:lang w:val="en-GB"/>
    </w:rPr>
  </w:style>
  <w:style w:type="paragraph" w:styleId="ListParagraph">
    <w:name w:val="List Paragraph"/>
    <w:basedOn w:val="Normal"/>
    <w:uiPriority w:val="34"/>
    <w:qFormat/>
    <w:rsid w:val="0008397A"/>
    <w:pPr>
      <w:ind w:left="720"/>
      <w:contextualSpacing/>
    </w:pPr>
  </w:style>
  <w:style w:type="character" w:customStyle="1" w:styleId="eop">
    <w:name w:val="eop"/>
    <w:basedOn w:val="DefaultParagraphFont"/>
    <w:rsid w:val="0008397A"/>
  </w:style>
  <w:style w:type="table" w:styleId="TableGrid">
    <w:name w:val="Table Grid"/>
    <w:basedOn w:val="TableNormal"/>
    <w:uiPriority w:val="59"/>
    <w:rsid w:val="0008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47C5"/>
    <w:pPr>
      <w:spacing w:before="100" w:beforeAutospacing="1" w:after="100" w:afterAutospacing="1" w:line="240" w:lineRule="auto"/>
    </w:pPr>
    <w:rPr>
      <w:rFonts w:ascii="Times New Roman" w:hAnsi="Times New Roman" w:cs="Times New Roman"/>
      <w:szCs w:val="24"/>
      <w:lang w:val="en-AU" w:eastAsia="en-AU"/>
    </w:rPr>
  </w:style>
  <w:style w:type="character" w:customStyle="1" w:styleId="normaltextrun">
    <w:name w:val="normaltextrun"/>
    <w:basedOn w:val="DefaultParagraphFont"/>
    <w:rsid w:val="00A647C5"/>
  </w:style>
  <w:style w:type="paragraph" w:styleId="Revision">
    <w:name w:val="Revision"/>
    <w:hidden/>
    <w:uiPriority w:val="99"/>
    <w:semiHidden/>
    <w:rsid w:val="009B1F64"/>
    <w:pPr>
      <w:spacing w:after="0" w:line="240" w:lineRule="auto"/>
    </w:pPr>
    <w:rPr>
      <w:rFonts w:ascii="Arial" w:eastAsia="Times New Roman" w:hAnsi="Arial" w:cs="Tahoma"/>
      <w:sz w:val="24"/>
      <w:lang w:val="en-GB"/>
    </w:rPr>
  </w:style>
  <w:style w:type="character" w:customStyle="1" w:styleId="Heading3Char">
    <w:name w:val="Heading 3 Char"/>
    <w:basedOn w:val="DefaultParagraphFont"/>
    <w:link w:val="Heading3"/>
    <w:uiPriority w:val="9"/>
    <w:rsid w:val="00E211F6"/>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774E6D"/>
    <w:rPr>
      <w:color w:val="0563C1" w:themeColor="hyperlink"/>
      <w:u w:val="single"/>
    </w:rPr>
  </w:style>
  <w:style w:type="character" w:customStyle="1" w:styleId="Heading1Char">
    <w:name w:val="Heading 1 Char"/>
    <w:basedOn w:val="DefaultParagraphFont"/>
    <w:link w:val="Heading1"/>
    <w:uiPriority w:val="9"/>
    <w:rsid w:val="004C306C"/>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semiHidden/>
    <w:unhideWhenUsed/>
    <w:rsid w:val="004C306C"/>
    <w:rPr>
      <w:rFonts w:ascii="Times New Roman" w:hAnsi="Times New Roman" w:cs="Times New Roman"/>
      <w:szCs w:val="24"/>
    </w:rPr>
  </w:style>
  <w:style w:type="paragraph" w:styleId="BodyText">
    <w:name w:val="Body Text"/>
    <w:basedOn w:val="Normal"/>
    <w:link w:val="BodyTextChar"/>
    <w:uiPriority w:val="1"/>
    <w:qFormat/>
    <w:rsid w:val="00DF1FC1"/>
    <w:pPr>
      <w:widowControl w:val="0"/>
      <w:autoSpaceDE w:val="0"/>
      <w:autoSpaceDN w:val="0"/>
      <w:spacing w:before="0" w:after="0" w:line="240" w:lineRule="auto"/>
      <w:ind w:left="220"/>
    </w:pPr>
    <w:rPr>
      <w:rFonts w:eastAsia="Arial" w:cs="Arial"/>
      <w:szCs w:val="24"/>
      <w:lang w:val="en-US"/>
    </w:rPr>
  </w:style>
  <w:style w:type="character" w:customStyle="1" w:styleId="BodyTextChar">
    <w:name w:val="Body Text Char"/>
    <w:basedOn w:val="DefaultParagraphFont"/>
    <w:link w:val="BodyText"/>
    <w:uiPriority w:val="1"/>
    <w:rsid w:val="00DF1FC1"/>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9A1FF2"/>
    <w:rPr>
      <w:sz w:val="16"/>
      <w:szCs w:val="16"/>
    </w:rPr>
  </w:style>
  <w:style w:type="paragraph" w:styleId="CommentText">
    <w:name w:val="annotation text"/>
    <w:basedOn w:val="Normal"/>
    <w:link w:val="CommentTextChar"/>
    <w:uiPriority w:val="99"/>
    <w:unhideWhenUsed/>
    <w:rsid w:val="009A1FF2"/>
    <w:pPr>
      <w:spacing w:line="240" w:lineRule="auto"/>
    </w:pPr>
    <w:rPr>
      <w:sz w:val="20"/>
      <w:szCs w:val="20"/>
    </w:rPr>
  </w:style>
  <w:style w:type="character" w:customStyle="1" w:styleId="CommentTextChar">
    <w:name w:val="Comment Text Char"/>
    <w:basedOn w:val="DefaultParagraphFont"/>
    <w:link w:val="CommentText"/>
    <w:uiPriority w:val="99"/>
    <w:rsid w:val="009A1FF2"/>
    <w:rPr>
      <w:rFonts w:ascii="Arial" w:eastAsia="Times New Roman" w:hAnsi="Arial" w:cs="Tahoma"/>
      <w:sz w:val="20"/>
      <w:szCs w:val="20"/>
      <w:lang w:val="en-GB"/>
    </w:rPr>
  </w:style>
  <w:style w:type="paragraph" w:styleId="CommentSubject">
    <w:name w:val="annotation subject"/>
    <w:basedOn w:val="CommentText"/>
    <w:next w:val="CommentText"/>
    <w:link w:val="CommentSubjectChar"/>
    <w:uiPriority w:val="99"/>
    <w:semiHidden/>
    <w:unhideWhenUsed/>
    <w:rsid w:val="009A1FF2"/>
    <w:rPr>
      <w:b/>
      <w:bCs/>
    </w:rPr>
  </w:style>
  <w:style w:type="character" w:customStyle="1" w:styleId="CommentSubjectChar">
    <w:name w:val="Comment Subject Char"/>
    <w:basedOn w:val="CommentTextChar"/>
    <w:link w:val="CommentSubject"/>
    <w:uiPriority w:val="99"/>
    <w:semiHidden/>
    <w:rsid w:val="009A1FF2"/>
    <w:rPr>
      <w:rFonts w:ascii="Arial" w:eastAsia="Times New Roman" w:hAnsi="Arial" w:cs="Tahoma"/>
      <w:b/>
      <w:bCs/>
      <w:sz w:val="20"/>
      <w:szCs w:val="20"/>
      <w:lang w:val="en-GB"/>
    </w:rPr>
  </w:style>
  <w:style w:type="paragraph" w:styleId="BalloonText">
    <w:name w:val="Balloon Text"/>
    <w:basedOn w:val="Normal"/>
    <w:link w:val="BalloonTextChar"/>
    <w:uiPriority w:val="99"/>
    <w:semiHidden/>
    <w:unhideWhenUsed/>
    <w:rsid w:val="00B974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E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wdw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Siyat Abdi</DisplayName>
        <AccountId>1738</AccountId>
        <AccountType/>
      </UserInfo>
    </SharedWithUsers>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52D1-8F18-4CD8-8286-F3344216528F}">
  <ds:schemaRefs>
    <ds:schemaRef ds:uri="http://schemas.microsoft.com/office/2006/metadata/properties"/>
    <ds:schemaRef ds:uri="http://schemas.microsoft.com/office/infopath/2007/PartnerControls"/>
    <ds:schemaRef ds:uri="be19f373-5f45-45c9-a488-e8295b82f504"/>
    <ds:schemaRef ds:uri="http://schemas.microsoft.com/sharepoint/v3"/>
    <ds:schemaRef ds:uri="374d76cd-aa1c-4a81-9750-c60d4e7115c9"/>
  </ds:schemaRefs>
</ds:datastoreItem>
</file>

<file path=customXml/itemProps2.xml><?xml version="1.0" encoding="utf-8"?>
<ds:datastoreItem xmlns:ds="http://schemas.openxmlformats.org/officeDocument/2006/customXml" ds:itemID="{F1A9FBF4-BBBA-4DDB-A165-6EB2748A89BD}">
  <ds:schemaRefs>
    <ds:schemaRef ds:uri="http://schemas.microsoft.com/sharepoint/v3/contenttype/forms"/>
  </ds:schemaRefs>
</ds:datastoreItem>
</file>

<file path=customXml/itemProps3.xml><?xml version="1.0" encoding="utf-8"?>
<ds:datastoreItem xmlns:ds="http://schemas.openxmlformats.org/officeDocument/2006/customXml" ds:itemID="{4DAE37BF-77E0-4E1A-BE54-79751277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Siyat Abdi</cp:lastModifiedBy>
  <cp:revision>3</cp:revision>
  <dcterms:created xsi:type="dcterms:W3CDTF">2023-06-09T00:27:00Z</dcterms:created>
  <dcterms:modified xsi:type="dcterms:W3CDTF">2023-06-23T05:37:00Z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