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42C4AA" w14:textId="77777777" w:rsidR="0081167F" w:rsidRPr="00A35A2B" w:rsidRDefault="00BD05BD" w:rsidP="009C0523">
      <w:pPr>
        <w:pStyle w:val="Title"/>
        <w:spacing w:after="480"/>
        <w:ind w:right="-200"/>
      </w:pPr>
      <w:r>
        <w:t>National Dis</w:t>
      </w:r>
      <w:r w:rsidR="007F62D7">
        <w:t>ability Insurance Scheme</w:t>
      </w:r>
    </w:p>
    <w:p w14:paraId="267F5E63" w14:textId="77777777" w:rsidR="0046199E" w:rsidRPr="003721EB" w:rsidRDefault="0092011B" w:rsidP="003721EB">
      <w:pPr>
        <w:pStyle w:val="Subtitle"/>
        <w:spacing w:after="240"/>
        <w:jc w:val="left"/>
        <w:rPr>
          <w:color w:val="6B2976"/>
        </w:rPr>
      </w:pPr>
      <w:r w:rsidRPr="003721EB">
        <w:rPr>
          <w:color w:val="6B2976"/>
        </w:rPr>
        <w:t xml:space="preserve">Application for </w:t>
      </w:r>
      <w:r w:rsidR="00050355">
        <w:rPr>
          <w:color w:val="6B2976"/>
        </w:rPr>
        <w:t xml:space="preserve">a </w:t>
      </w:r>
      <w:r w:rsidRPr="003721EB">
        <w:rPr>
          <w:color w:val="6B2976"/>
        </w:rPr>
        <w:t>review of a reviewable decision</w:t>
      </w:r>
    </w:p>
    <w:p w14:paraId="7F54D161" w14:textId="77777777" w:rsidR="0046199E" w:rsidRPr="000C13D4" w:rsidRDefault="0046199E" w:rsidP="003721EB">
      <w:pPr>
        <w:spacing w:before="120" w:after="120"/>
        <w:rPr>
          <w:rFonts w:ascii="Arial" w:hAnsi="Arial" w:cs="Arial"/>
          <w:sz w:val="22"/>
          <w:szCs w:val="22"/>
        </w:rPr>
      </w:pPr>
      <w:r w:rsidRPr="000C13D4">
        <w:rPr>
          <w:rFonts w:ascii="Arial" w:hAnsi="Arial" w:cs="Arial"/>
          <w:sz w:val="22"/>
          <w:szCs w:val="22"/>
        </w:rPr>
        <w:t>This form can be:</w:t>
      </w:r>
    </w:p>
    <w:p w14:paraId="11C11A25" w14:textId="391F5CCD" w:rsidR="001B1AB1" w:rsidRPr="000C13D4" w:rsidRDefault="0046199E" w:rsidP="003721EB">
      <w:pPr>
        <w:pStyle w:val="ListParagraph"/>
        <w:numPr>
          <w:ilvl w:val="0"/>
          <w:numId w:val="5"/>
        </w:numPr>
        <w:spacing w:before="120" w:after="120"/>
        <w:rPr>
          <w:rFonts w:ascii="Arial" w:hAnsi="Arial" w:cs="Arial"/>
          <w:sz w:val="22"/>
          <w:szCs w:val="22"/>
        </w:rPr>
      </w:pPr>
      <w:r w:rsidRPr="000C13D4">
        <w:rPr>
          <w:rFonts w:ascii="Arial" w:hAnsi="Arial" w:cs="Arial"/>
          <w:sz w:val="22"/>
          <w:szCs w:val="22"/>
        </w:rPr>
        <w:t>Downloaded</w:t>
      </w:r>
      <w:r w:rsidR="00121AED" w:rsidRPr="000C13D4">
        <w:rPr>
          <w:rFonts w:ascii="Arial" w:hAnsi="Arial" w:cs="Arial"/>
          <w:sz w:val="22"/>
          <w:szCs w:val="22"/>
        </w:rPr>
        <w:t xml:space="preserve"> from</w:t>
      </w:r>
      <w:r w:rsidR="00CE5932" w:rsidRPr="000C13D4">
        <w:rPr>
          <w:rFonts w:ascii="Arial" w:hAnsi="Arial" w:cs="Arial"/>
          <w:sz w:val="22"/>
          <w:szCs w:val="22"/>
        </w:rPr>
        <w:t xml:space="preserve"> the </w:t>
      </w:r>
      <w:hyperlink r:id="rId11" w:history="1">
        <w:r w:rsidR="00CE5932" w:rsidRPr="000C13D4">
          <w:rPr>
            <w:rStyle w:val="Hyperlink"/>
            <w:rFonts w:ascii="Arial" w:hAnsi="Arial" w:cs="Arial"/>
            <w:sz w:val="22"/>
            <w:szCs w:val="22"/>
          </w:rPr>
          <w:t>NDIS Website</w:t>
        </w:r>
      </w:hyperlink>
      <w:r w:rsidR="001B1AB1" w:rsidRPr="000C13D4">
        <w:rPr>
          <w:rFonts w:ascii="Arial" w:hAnsi="Arial" w:cs="Arial"/>
          <w:sz w:val="22"/>
          <w:szCs w:val="22"/>
        </w:rPr>
        <w:t xml:space="preserve"> </w:t>
      </w:r>
      <w:r w:rsidRPr="000C13D4">
        <w:rPr>
          <w:rFonts w:ascii="Arial" w:hAnsi="Arial" w:cs="Arial"/>
          <w:sz w:val="22"/>
          <w:szCs w:val="22"/>
        </w:rPr>
        <w:t>and lodg</w:t>
      </w:r>
      <w:r w:rsidR="001B1AB1" w:rsidRPr="000C13D4">
        <w:rPr>
          <w:rFonts w:ascii="Arial" w:hAnsi="Arial" w:cs="Arial"/>
          <w:sz w:val="22"/>
          <w:szCs w:val="22"/>
        </w:rPr>
        <w:t>ed in person, by mail or email to</w:t>
      </w:r>
      <w:r w:rsidR="001B1AB1" w:rsidRPr="000C13D4">
        <w:rPr>
          <w:rFonts w:ascii="Arial" w:hAnsi="Arial" w:cs="Arial"/>
          <w:sz w:val="22"/>
          <w:szCs w:val="22"/>
          <w:lang w:val="en-US"/>
        </w:rPr>
        <w:t xml:space="preserve"> </w:t>
      </w:r>
      <w:hyperlink r:id="rId12" w:history="1">
        <w:r w:rsidR="008134DC" w:rsidRPr="008134DC">
          <w:rPr>
            <w:rStyle w:val="Hyperlink"/>
            <w:rFonts w:ascii="Arial" w:hAnsi="Arial" w:cs="Arial"/>
            <w:sz w:val="22"/>
            <w:szCs w:val="22"/>
            <w:lang w:val="en-US"/>
          </w:rPr>
          <w:t>e</w:t>
        </w:r>
        <w:r w:rsidR="008134DC" w:rsidRPr="005D62E9">
          <w:rPr>
            <w:rStyle w:val="Hyperlink"/>
            <w:rFonts w:ascii="Arial" w:hAnsi="Arial" w:cs="Arial"/>
            <w:sz w:val="22"/>
            <w:szCs w:val="22"/>
            <w:lang w:val="en-US"/>
          </w:rPr>
          <w:t>nquiries</w:t>
        </w:r>
        <w:r w:rsidR="008134DC" w:rsidRPr="000C13D4">
          <w:rPr>
            <w:rStyle w:val="Hyperlink"/>
            <w:rFonts w:ascii="Arial" w:hAnsi="Arial" w:cs="Arial"/>
            <w:sz w:val="22"/>
            <w:szCs w:val="22"/>
            <w:lang w:val="en-US"/>
          </w:rPr>
          <w:t>@ndis.gov.au</w:t>
        </w:r>
      </w:hyperlink>
    </w:p>
    <w:p w14:paraId="3814BC9B" w14:textId="77777777" w:rsidR="00BD05BD" w:rsidRPr="000C13D4" w:rsidRDefault="0046199E" w:rsidP="003721EB">
      <w:pPr>
        <w:pStyle w:val="ListParagraph"/>
        <w:numPr>
          <w:ilvl w:val="0"/>
          <w:numId w:val="5"/>
        </w:numPr>
        <w:spacing w:before="120" w:after="120"/>
        <w:rPr>
          <w:rFonts w:ascii="Arial" w:hAnsi="Arial" w:cs="Arial"/>
          <w:sz w:val="22"/>
          <w:szCs w:val="22"/>
        </w:rPr>
      </w:pPr>
      <w:r w:rsidRPr="000C13D4">
        <w:rPr>
          <w:rFonts w:ascii="Arial" w:hAnsi="Arial" w:cs="Arial"/>
          <w:sz w:val="22"/>
          <w:szCs w:val="22"/>
        </w:rPr>
        <w:t>Completed by</w:t>
      </w:r>
      <w:r w:rsidR="00121AED" w:rsidRPr="000C13D4">
        <w:rPr>
          <w:rFonts w:ascii="Arial" w:hAnsi="Arial" w:cs="Arial"/>
          <w:sz w:val="22"/>
          <w:szCs w:val="22"/>
        </w:rPr>
        <w:t xml:space="preserve"> a </w:t>
      </w:r>
      <w:r w:rsidR="007F62D7" w:rsidRPr="000C13D4">
        <w:rPr>
          <w:rFonts w:ascii="Arial" w:hAnsi="Arial" w:cs="Arial"/>
          <w:sz w:val="22"/>
          <w:szCs w:val="22"/>
        </w:rPr>
        <w:t>National Disability Insurance Agency (NDIA)</w:t>
      </w:r>
      <w:r w:rsidR="00311336" w:rsidRPr="000C13D4">
        <w:rPr>
          <w:rFonts w:ascii="Arial" w:hAnsi="Arial" w:cs="Arial"/>
          <w:sz w:val="22"/>
          <w:szCs w:val="22"/>
        </w:rPr>
        <w:t xml:space="preserve"> officer at your local office</w:t>
      </w:r>
      <w:r w:rsidR="00121AED" w:rsidRPr="000C13D4">
        <w:rPr>
          <w:rFonts w:ascii="Arial" w:hAnsi="Arial" w:cs="Arial"/>
          <w:sz w:val="22"/>
          <w:szCs w:val="22"/>
        </w:rPr>
        <w:t>,</w:t>
      </w:r>
      <w:r w:rsidRPr="000C13D4">
        <w:rPr>
          <w:rFonts w:ascii="Arial" w:hAnsi="Arial" w:cs="Arial"/>
          <w:sz w:val="22"/>
          <w:szCs w:val="22"/>
        </w:rPr>
        <w:t xml:space="preserve"> over the phone or in-pe</w:t>
      </w:r>
      <w:r w:rsidR="00311336" w:rsidRPr="000C13D4">
        <w:rPr>
          <w:rFonts w:ascii="Arial" w:hAnsi="Arial" w:cs="Arial"/>
          <w:sz w:val="22"/>
          <w:szCs w:val="22"/>
        </w:rPr>
        <w:t>rson</w:t>
      </w:r>
    </w:p>
    <w:p w14:paraId="76AA2A78" w14:textId="77777777" w:rsidR="00311336" w:rsidRPr="003721EB" w:rsidRDefault="00311336" w:rsidP="00974C72">
      <w:pPr>
        <w:pStyle w:val="Subtitle"/>
        <w:spacing w:before="240" w:after="240"/>
        <w:jc w:val="left"/>
        <w:rPr>
          <w:color w:val="6B2976"/>
        </w:rPr>
      </w:pPr>
      <w:r w:rsidRPr="003721EB">
        <w:rPr>
          <w:color w:val="6B2976"/>
        </w:rPr>
        <w:t xml:space="preserve">Part A – </w:t>
      </w:r>
      <w:r w:rsidR="005834EF">
        <w:rPr>
          <w:color w:val="6B2976"/>
        </w:rPr>
        <w:t>Applicant i</w:t>
      </w:r>
      <w:r w:rsidRPr="003721EB">
        <w:rPr>
          <w:color w:val="6B2976"/>
        </w:rPr>
        <w:t>nformation</w:t>
      </w:r>
    </w:p>
    <w:p w14:paraId="792C3387" w14:textId="77777777" w:rsidR="0092011B" w:rsidRPr="000C13D4" w:rsidRDefault="00C76DFD" w:rsidP="003721EB">
      <w:pPr>
        <w:spacing w:before="120" w:after="120"/>
        <w:rPr>
          <w:rFonts w:ascii="Arial" w:hAnsi="Arial" w:cs="Arial"/>
          <w:sz w:val="22"/>
          <w:szCs w:val="22"/>
        </w:rPr>
      </w:pPr>
      <w:r w:rsidRPr="000C13D4">
        <w:rPr>
          <w:rFonts w:ascii="Arial" w:hAnsi="Arial" w:cs="Arial"/>
          <w:sz w:val="22"/>
          <w:szCs w:val="22"/>
        </w:rPr>
        <w:t>T</w:t>
      </w:r>
      <w:r w:rsidR="00602F75" w:rsidRPr="000C13D4">
        <w:rPr>
          <w:rFonts w:ascii="Arial" w:hAnsi="Arial" w:cs="Arial"/>
          <w:sz w:val="22"/>
          <w:szCs w:val="22"/>
        </w:rPr>
        <w:t xml:space="preserve">he </w:t>
      </w:r>
      <w:r w:rsidR="007F62D7" w:rsidRPr="000C13D4">
        <w:rPr>
          <w:rFonts w:ascii="Arial" w:hAnsi="Arial" w:cs="Arial"/>
          <w:sz w:val="22"/>
          <w:szCs w:val="22"/>
        </w:rPr>
        <w:t>NDIS Act</w:t>
      </w:r>
      <w:r w:rsidR="00806B79" w:rsidRPr="000C13D4">
        <w:rPr>
          <w:rFonts w:ascii="Arial" w:hAnsi="Arial" w:cs="Arial"/>
          <w:sz w:val="22"/>
          <w:szCs w:val="22"/>
        </w:rPr>
        <w:t xml:space="preserve"> </w:t>
      </w:r>
      <w:r w:rsidR="005834EF" w:rsidRPr="000C13D4">
        <w:rPr>
          <w:rFonts w:ascii="Arial" w:hAnsi="Arial" w:cs="Arial"/>
          <w:sz w:val="22"/>
          <w:szCs w:val="22"/>
        </w:rPr>
        <w:t>states</w:t>
      </w:r>
      <w:r w:rsidRPr="000C13D4">
        <w:rPr>
          <w:rFonts w:ascii="Arial" w:hAnsi="Arial" w:cs="Arial"/>
          <w:sz w:val="22"/>
          <w:szCs w:val="22"/>
        </w:rPr>
        <w:t xml:space="preserve"> some</w:t>
      </w:r>
      <w:r w:rsidR="006541F2" w:rsidRPr="000C13D4">
        <w:rPr>
          <w:rFonts w:ascii="Arial" w:hAnsi="Arial" w:cs="Arial"/>
          <w:sz w:val="22"/>
          <w:szCs w:val="22"/>
        </w:rPr>
        <w:t xml:space="preserve"> </w:t>
      </w:r>
      <w:r w:rsidR="005834EF" w:rsidRPr="000C13D4">
        <w:rPr>
          <w:rFonts w:ascii="Arial" w:hAnsi="Arial" w:cs="Arial"/>
          <w:sz w:val="22"/>
          <w:szCs w:val="22"/>
        </w:rPr>
        <w:t xml:space="preserve">NDIA </w:t>
      </w:r>
      <w:r w:rsidR="006541F2" w:rsidRPr="000C13D4">
        <w:rPr>
          <w:rFonts w:ascii="Arial" w:hAnsi="Arial" w:cs="Arial"/>
          <w:sz w:val="22"/>
          <w:szCs w:val="22"/>
        </w:rPr>
        <w:t xml:space="preserve">decisions </w:t>
      </w:r>
      <w:r w:rsidRPr="000C13D4">
        <w:rPr>
          <w:rFonts w:ascii="Arial" w:hAnsi="Arial" w:cs="Arial"/>
          <w:sz w:val="22"/>
          <w:szCs w:val="22"/>
        </w:rPr>
        <w:t>can</w:t>
      </w:r>
      <w:r w:rsidR="006541F2" w:rsidRPr="000C13D4">
        <w:rPr>
          <w:rFonts w:ascii="Arial" w:hAnsi="Arial" w:cs="Arial"/>
          <w:sz w:val="22"/>
          <w:szCs w:val="22"/>
        </w:rPr>
        <w:t xml:space="preserve"> be reviewed. These are known as </w:t>
      </w:r>
      <w:r w:rsidR="00602F75" w:rsidRPr="000C13D4">
        <w:rPr>
          <w:rFonts w:ascii="Arial" w:hAnsi="Arial" w:cs="Arial"/>
          <w:i/>
          <w:sz w:val="22"/>
          <w:szCs w:val="22"/>
        </w:rPr>
        <w:t>Reviewable Decisions</w:t>
      </w:r>
      <w:r w:rsidR="006541F2" w:rsidRPr="000C13D4">
        <w:rPr>
          <w:rFonts w:ascii="Arial" w:hAnsi="Arial" w:cs="Arial"/>
          <w:sz w:val="22"/>
          <w:szCs w:val="22"/>
        </w:rPr>
        <w:t>.</w:t>
      </w:r>
    </w:p>
    <w:p w14:paraId="1EA399F8" w14:textId="1FBC6A2C" w:rsidR="002564F1" w:rsidRDefault="005834EF" w:rsidP="003721EB">
      <w:pPr>
        <w:spacing w:before="120" w:after="120"/>
        <w:rPr>
          <w:rFonts w:ascii="Arial" w:hAnsi="Arial" w:cs="Arial"/>
          <w:sz w:val="22"/>
          <w:szCs w:val="22"/>
        </w:rPr>
      </w:pPr>
      <w:r w:rsidRPr="000C13D4">
        <w:rPr>
          <w:rFonts w:ascii="Arial" w:hAnsi="Arial" w:cs="Arial"/>
          <w:sz w:val="22"/>
          <w:szCs w:val="22"/>
        </w:rPr>
        <w:t>A list of NDIA reviewable d</w:t>
      </w:r>
      <w:r w:rsidR="006541F2" w:rsidRPr="000C13D4">
        <w:rPr>
          <w:rFonts w:ascii="Arial" w:hAnsi="Arial" w:cs="Arial"/>
          <w:sz w:val="22"/>
          <w:szCs w:val="22"/>
        </w:rPr>
        <w:t xml:space="preserve">ecisions </w:t>
      </w:r>
      <w:r w:rsidR="00703DA8" w:rsidRPr="000C13D4">
        <w:rPr>
          <w:rFonts w:ascii="Arial" w:hAnsi="Arial" w:cs="Arial"/>
          <w:sz w:val="22"/>
          <w:szCs w:val="22"/>
        </w:rPr>
        <w:t>are listed in Appendix 1</w:t>
      </w:r>
      <w:r w:rsidR="00C76DFD" w:rsidRPr="000C13D4">
        <w:rPr>
          <w:rFonts w:ascii="Arial" w:hAnsi="Arial" w:cs="Arial"/>
          <w:sz w:val="22"/>
          <w:szCs w:val="22"/>
        </w:rPr>
        <w:t xml:space="preserve"> at the end of this form</w:t>
      </w:r>
      <w:r w:rsidR="003C5415" w:rsidRPr="000C13D4">
        <w:rPr>
          <w:rFonts w:ascii="Arial" w:hAnsi="Arial" w:cs="Arial"/>
          <w:sz w:val="22"/>
          <w:szCs w:val="22"/>
        </w:rPr>
        <w:t>. T</w:t>
      </w:r>
      <w:r w:rsidR="00703DA8" w:rsidRPr="000C13D4">
        <w:rPr>
          <w:rFonts w:ascii="Arial" w:hAnsi="Arial" w:cs="Arial"/>
          <w:sz w:val="22"/>
          <w:szCs w:val="22"/>
        </w:rPr>
        <w:t xml:space="preserve">hey </w:t>
      </w:r>
      <w:r w:rsidR="00633548" w:rsidRPr="000C13D4">
        <w:rPr>
          <w:rFonts w:ascii="Arial" w:hAnsi="Arial" w:cs="Arial"/>
          <w:sz w:val="22"/>
          <w:szCs w:val="22"/>
        </w:rPr>
        <w:t>include</w:t>
      </w:r>
      <w:r w:rsidR="00C061A5" w:rsidRPr="000C13D4">
        <w:rPr>
          <w:rFonts w:ascii="Arial" w:hAnsi="Arial" w:cs="Arial"/>
          <w:sz w:val="22"/>
          <w:szCs w:val="22"/>
        </w:rPr>
        <w:t>, for example</w:t>
      </w:r>
      <w:r w:rsidR="002564F1">
        <w:rPr>
          <w:rFonts w:ascii="Arial" w:hAnsi="Arial" w:cs="Arial"/>
          <w:sz w:val="22"/>
          <w:szCs w:val="22"/>
        </w:rPr>
        <w:t>:</w:t>
      </w:r>
      <w:r w:rsidR="00C061A5" w:rsidRPr="000C13D4">
        <w:rPr>
          <w:rFonts w:ascii="Arial" w:hAnsi="Arial" w:cs="Arial"/>
          <w:sz w:val="22"/>
          <w:szCs w:val="22"/>
        </w:rPr>
        <w:t xml:space="preserve"> </w:t>
      </w:r>
    </w:p>
    <w:p w14:paraId="29BF8638" w14:textId="1A41E238" w:rsidR="002564F1" w:rsidRDefault="005834EF" w:rsidP="00974C72">
      <w:pPr>
        <w:pStyle w:val="ListParagraph"/>
        <w:numPr>
          <w:ilvl w:val="0"/>
          <w:numId w:val="12"/>
        </w:numPr>
        <w:spacing w:before="120" w:after="120"/>
        <w:rPr>
          <w:rFonts w:ascii="Arial" w:hAnsi="Arial" w:cs="Arial"/>
          <w:sz w:val="22"/>
          <w:szCs w:val="22"/>
        </w:rPr>
      </w:pPr>
      <w:r w:rsidRPr="00974C72">
        <w:rPr>
          <w:rFonts w:ascii="Arial" w:hAnsi="Arial" w:cs="Arial"/>
          <w:sz w:val="22"/>
          <w:szCs w:val="22"/>
        </w:rPr>
        <w:t xml:space="preserve">NDIS </w:t>
      </w:r>
      <w:r w:rsidR="00602F75" w:rsidRPr="00974C72">
        <w:rPr>
          <w:rFonts w:ascii="Arial" w:hAnsi="Arial" w:cs="Arial"/>
          <w:sz w:val="22"/>
          <w:szCs w:val="22"/>
        </w:rPr>
        <w:t xml:space="preserve">access </w:t>
      </w:r>
    </w:p>
    <w:p w14:paraId="0D6B6F87" w14:textId="7369903C" w:rsidR="002564F1" w:rsidRDefault="002564F1" w:rsidP="00974C72">
      <w:pPr>
        <w:pStyle w:val="ListParagraph"/>
        <w:numPr>
          <w:ilvl w:val="0"/>
          <w:numId w:val="12"/>
        </w:numPr>
        <w:spacing w:before="120" w:after="120"/>
        <w:rPr>
          <w:rFonts w:ascii="Arial" w:hAnsi="Arial" w:cs="Arial"/>
          <w:sz w:val="22"/>
          <w:szCs w:val="22"/>
        </w:rPr>
      </w:pPr>
      <w:r>
        <w:rPr>
          <w:rFonts w:ascii="Arial" w:hAnsi="Arial" w:cs="Arial"/>
          <w:sz w:val="22"/>
          <w:szCs w:val="22"/>
        </w:rPr>
        <w:t>T</w:t>
      </w:r>
      <w:r w:rsidR="00703DA8" w:rsidRPr="00974C72">
        <w:rPr>
          <w:rFonts w:ascii="Arial" w:hAnsi="Arial" w:cs="Arial"/>
          <w:sz w:val="22"/>
          <w:szCs w:val="22"/>
        </w:rPr>
        <w:t>he</w:t>
      </w:r>
      <w:r w:rsidR="00C76DFD" w:rsidRPr="00974C72">
        <w:rPr>
          <w:rFonts w:ascii="Arial" w:hAnsi="Arial" w:cs="Arial"/>
          <w:sz w:val="22"/>
          <w:szCs w:val="22"/>
        </w:rPr>
        <w:t xml:space="preserve"> funding and</w:t>
      </w:r>
      <w:r w:rsidR="00703DA8" w:rsidRPr="00974C72">
        <w:rPr>
          <w:rFonts w:ascii="Arial" w:hAnsi="Arial" w:cs="Arial"/>
          <w:sz w:val="22"/>
          <w:szCs w:val="22"/>
        </w:rPr>
        <w:t xml:space="preserve"> provision of reasonable and necessary supports </w:t>
      </w:r>
    </w:p>
    <w:p w14:paraId="51F650BA" w14:textId="33CF3739" w:rsidR="002564F1" w:rsidRDefault="002564F1" w:rsidP="00974C72">
      <w:pPr>
        <w:pStyle w:val="ListParagraph"/>
        <w:numPr>
          <w:ilvl w:val="0"/>
          <w:numId w:val="12"/>
        </w:numPr>
        <w:spacing w:before="120" w:after="120"/>
        <w:rPr>
          <w:rFonts w:ascii="Arial" w:hAnsi="Arial" w:cs="Arial"/>
          <w:sz w:val="22"/>
          <w:szCs w:val="22"/>
        </w:rPr>
      </w:pPr>
      <w:r>
        <w:rPr>
          <w:rFonts w:ascii="Arial" w:hAnsi="Arial" w:cs="Arial"/>
          <w:sz w:val="22"/>
          <w:szCs w:val="22"/>
        </w:rPr>
        <w:t>N</w:t>
      </w:r>
      <w:r w:rsidR="005834EF" w:rsidRPr="00974C72">
        <w:rPr>
          <w:rFonts w:ascii="Arial" w:hAnsi="Arial" w:cs="Arial"/>
          <w:sz w:val="22"/>
          <w:szCs w:val="22"/>
        </w:rPr>
        <w:t xml:space="preserve">ominee </w:t>
      </w:r>
      <w:r w:rsidR="00825A66" w:rsidRPr="00974C72">
        <w:rPr>
          <w:rFonts w:ascii="Arial" w:hAnsi="Arial" w:cs="Arial"/>
          <w:sz w:val="22"/>
          <w:szCs w:val="22"/>
        </w:rPr>
        <w:t>appointment</w:t>
      </w:r>
      <w:r w:rsidR="005834EF" w:rsidRPr="00974C72">
        <w:rPr>
          <w:rFonts w:ascii="Arial" w:hAnsi="Arial" w:cs="Arial"/>
          <w:sz w:val="22"/>
          <w:szCs w:val="22"/>
        </w:rPr>
        <w:t xml:space="preserve">s </w:t>
      </w:r>
    </w:p>
    <w:p w14:paraId="2FC1BEA6" w14:textId="4E93EBFB" w:rsidR="00703DA8" w:rsidRPr="00974C72" w:rsidRDefault="002564F1" w:rsidP="00974C72">
      <w:pPr>
        <w:pStyle w:val="ListParagraph"/>
        <w:numPr>
          <w:ilvl w:val="0"/>
          <w:numId w:val="12"/>
        </w:numPr>
        <w:spacing w:before="120" w:after="120"/>
        <w:rPr>
          <w:rFonts w:ascii="Arial" w:hAnsi="Arial" w:cs="Arial"/>
          <w:sz w:val="22"/>
          <w:szCs w:val="22"/>
        </w:rPr>
      </w:pPr>
      <w:r>
        <w:rPr>
          <w:rFonts w:ascii="Arial" w:hAnsi="Arial" w:cs="Arial"/>
          <w:sz w:val="22"/>
          <w:szCs w:val="22"/>
        </w:rPr>
        <w:t>P</w:t>
      </w:r>
      <w:r w:rsidR="00703DA8" w:rsidRPr="00974C72">
        <w:rPr>
          <w:rFonts w:ascii="Arial" w:hAnsi="Arial" w:cs="Arial"/>
          <w:sz w:val="22"/>
          <w:szCs w:val="22"/>
        </w:rPr>
        <w:t>arental responsibility</w:t>
      </w:r>
      <w:r w:rsidR="005834EF" w:rsidRPr="00974C72">
        <w:rPr>
          <w:rFonts w:ascii="Arial" w:hAnsi="Arial" w:cs="Arial"/>
          <w:sz w:val="22"/>
          <w:szCs w:val="22"/>
        </w:rPr>
        <w:t xml:space="preserve"> recognition</w:t>
      </w:r>
      <w:r w:rsidR="000A0E06" w:rsidRPr="00974C72">
        <w:rPr>
          <w:rFonts w:ascii="Arial" w:hAnsi="Arial" w:cs="Arial"/>
          <w:sz w:val="22"/>
          <w:szCs w:val="22"/>
        </w:rPr>
        <w:t>.</w:t>
      </w:r>
    </w:p>
    <w:p w14:paraId="36BBC2D8" w14:textId="77777777" w:rsidR="000E530B" w:rsidRPr="000C13D4" w:rsidRDefault="00825A66" w:rsidP="003721EB">
      <w:pPr>
        <w:spacing w:before="120" w:after="120"/>
        <w:rPr>
          <w:rFonts w:ascii="Arial" w:hAnsi="Arial" w:cs="Arial"/>
          <w:sz w:val="22"/>
          <w:szCs w:val="22"/>
        </w:rPr>
      </w:pPr>
      <w:r w:rsidRPr="000C13D4">
        <w:rPr>
          <w:rFonts w:ascii="Arial" w:hAnsi="Arial" w:cs="Arial"/>
          <w:sz w:val="22"/>
          <w:szCs w:val="22"/>
        </w:rPr>
        <w:t xml:space="preserve">Providers may seek </w:t>
      </w:r>
      <w:r w:rsidR="005834EF" w:rsidRPr="000C13D4">
        <w:rPr>
          <w:rFonts w:ascii="Arial" w:hAnsi="Arial" w:cs="Arial"/>
          <w:sz w:val="22"/>
          <w:szCs w:val="22"/>
        </w:rPr>
        <w:t xml:space="preserve">a </w:t>
      </w:r>
      <w:r w:rsidRPr="000C13D4">
        <w:rPr>
          <w:rFonts w:ascii="Arial" w:hAnsi="Arial" w:cs="Arial"/>
          <w:sz w:val="22"/>
          <w:szCs w:val="22"/>
        </w:rPr>
        <w:t xml:space="preserve">review </w:t>
      </w:r>
      <w:r w:rsidR="00C061A5" w:rsidRPr="000C13D4">
        <w:rPr>
          <w:rFonts w:ascii="Arial" w:hAnsi="Arial" w:cs="Arial"/>
          <w:sz w:val="22"/>
          <w:szCs w:val="22"/>
        </w:rPr>
        <w:t xml:space="preserve">of </w:t>
      </w:r>
      <w:r w:rsidR="000D120D" w:rsidRPr="000C13D4">
        <w:rPr>
          <w:rFonts w:ascii="Arial" w:hAnsi="Arial" w:cs="Arial"/>
          <w:sz w:val="22"/>
          <w:szCs w:val="22"/>
        </w:rPr>
        <w:t>a</w:t>
      </w:r>
      <w:r w:rsidR="00C061A5" w:rsidRPr="000C13D4">
        <w:rPr>
          <w:rFonts w:ascii="Arial" w:hAnsi="Arial" w:cs="Arial"/>
          <w:sz w:val="22"/>
          <w:szCs w:val="22"/>
        </w:rPr>
        <w:t xml:space="preserve"> decision </w:t>
      </w:r>
      <w:r w:rsidRPr="000C13D4">
        <w:rPr>
          <w:rFonts w:ascii="Arial" w:hAnsi="Arial" w:cs="Arial"/>
          <w:sz w:val="22"/>
          <w:szCs w:val="22"/>
        </w:rPr>
        <w:t>not to register them or a decision to revoke their registration.</w:t>
      </w:r>
    </w:p>
    <w:p w14:paraId="5C2E9875" w14:textId="77777777" w:rsidR="006541F2" w:rsidRPr="000C13D4" w:rsidRDefault="006541F2" w:rsidP="003721EB">
      <w:pPr>
        <w:spacing w:before="120" w:after="120"/>
        <w:rPr>
          <w:rFonts w:ascii="Arial" w:hAnsi="Arial" w:cs="Arial"/>
          <w:sz w:val="22"/>
          <w:szCs w:val="22"/>
          <w:lang w:val="en-US"/>
        </w:rPr>
      </w:pPr>
      <w:r w:rsidRPr="000C13D4">
        <w:rPr>
          <w:rFonts w:ascii="Arial" w:hAnsi="Arial" w:cs="Arial"/>
          <w:sz w:val="22"/>
          <w:szCs w:val="22"/>
        </w:rPr>
        <w:t xml:space="preserve">A person may </w:t>
      </w:r>
      <w:r w:rsidR="00C061A5" w:rsidRPr="000C13D4">
        <w:rPr>
          <w:rFonts w:ascii="Arial" w:hAnsi="Arial" w:cs="Arial"/>
          <w:sz w:val="22"/>
          <w:szCs w:val="22"/>
        </w:rPr>
        <w:t>request a review</w:t>
      </w:r>
      <w:r w:rsidRPr="000C13D4">
        <w:rPr>
          <w:rFonts w:ascii="Arial" w:hAnsi="Arial" w:cs="Arial"/>
          <w:sz w:val="22"/>
          <w:szCs w:val="22"/>
        </w:rPr>
        <w:t xml:space="preserve"> if they </w:t>
      </w:r>
      <w:r w:rsidR="00703DA8" w:rsidRPr="000C13D4">
        <w:rPr>
          <w:rFonts w:ascii="Arial" w:hAnsi="Arial" w:cs="Arial"/>
          <w:sz w:val="22"/>
          <w:szCs w:val="22"/>
        </w:rPr>
        <w:t>are</w:t>
      </w:r>
      <w:r w:rsidRPr="000C13D4">
        <w:rPr>
          <w:rFonts w:ascii="Arial" w:hAnsi="Arial" w:cs="Arial"/>
          <w:sz w:val="22"/>
          <w:szCs w:val="22"/>
          <w:lang w:val="en-US"/>
        </w:rPr>
        <w:t xml:space="preserve"> directly affected by a</w:t>
      </w:r>
      <w:r w:rsidR="005834EF" w:rsidRPr="000C13D4">
        <w:rPr>
          <w:rFonts w:ascii="Arial" w:hAnsi="Arial" w:cs="Arial"/>
          <w:sz w:val="22"/>
          <w:szCs w:val="22"/>
          <w:lang w:val="en-US"/>
        </w:rPr>
        <w:t>n NDIA</w:t>
      </w:r>
      <w:r w:rsidRPr="000C13D4">
        <w:rPr>
          <w:rFonts w:ascii="Arial" w:hAnsi="Arial" w:cs="Arial"/>
          <w:sz w:val="22"/>
          <w:szCs w:val="22"/>
          <w:lang w:val="en-US"/>
        </w:rPr>
        <w:t xml:space="preserve"> decision</w:t>
      </w:r>
      <w:r w:rsidR="0092011B" w:rsidRPr="000C13D4">
        <w:rPr>
          <w:rFonts w:ascii="Arial" w:hAnsi="Arial" w:cs="Arial"/>
          <w:sz w:val="22"/>
          <w:szCs w:val="22"/>
          <w:lang w:val="en-US"/>
        </w:rPr>
        <w:t>.</w:t>
      </w:r>
    </w:p>
    <w:p w14:paraId="029B9EFE" w14:textId="77777777" w:rsidR="006541F2" w:rsidRPr="000C13D4" w:rsidRDefault="003C5415" w:rsidP="003721EB">
      <w:pPr>
        <w:spacing w:before="120" w:after="120"/>
        <w:rPr>
          <w:rFonts w:ascii="Arial" w:hAnsi="Arial" w:cs="Arial"/>
          <w:sz w:val="22"/>
          <w:szCs w:val="22"/>
          <w:lang w:val="en-US"/>
        </w:rPr>
      </w:pPr>
      <w:r w:rsidRPr="000C13D4">
        <w:rPr>
          <w:rFonts w:ascii="Arial" w:hAnsi="Arial" w:cs="Arial"/>
          <w:sz w:val="22"/>
          <w:szCs w:val="22"/>
          <w:lang w:val="en-US"/>
        </w:rPr>
        <w:t xml:space="preserve">The </w:t>
      </w:r>
      <w:r w:rsidR="00C061A5" w:rsidRPr="000C13D4">
        <w:rPr>
          <w:rFonts w:ascii="Arial" w:hAnsi="Arial" w:cs="Arial"/>
          <w:sz w:val="22"/>
          <w:szCs w:val="22"/>
          <w:lang w:val="en-US"/>
        </w:rPr>
        <w:t>request for review</w:t>
      </w:r>
      <w:r w:rsidRPr="000C13D4">
        <w:rPr>
          <w:rFonts w:ascii="Arial" w:hAnsi="Arial" w:cs="Arial"/>
          <w:sz w:val="22"/>
          <w:szCs w:val="22"/>
          <w:lang w:val="en-US"/>
        </w:rPr>
        <w:t xml:space="preserve"> must be made </w:t>
      </w:r>
      <w:r w:rsidR="006541F2" w:rsidRPr="000C13D4">
        <w:rPr>
          <w:rFonts w:ascii="Arial" w:hAnsi="Arial" w:cs="Arial"/>
          <w:sz w:val="22"/>
          <w:szCs w:val="22"/>
          <w:lang w:val="en-US"/>
        </w:rPr>
        <w:t>wit</w:t>
      </w:r>
      <w:r w:rsidR="0092011B" w:rsidRPr="000C13D4">
        <w:rPr>
          <w:rFonts w:ascii="Arial" w:hAnsi="Arial" w:cs="Arial"/>
          <w:sz w:val="22"/>
          <w:szCs w:val="22"/>
          <w:lang w:val="en-US"/>
        </w:rPr>
        <w:t xml:space="preserve">hin </w:t>
      </w:r>
      <w:r w:rsidR="005834EF" w:rsidRPr="000C13D4">
        <w:rPr>
          <w:rFonts w:ascii="Arial" w:hAnsi="Arial" w:cs="Arial"/>
          <w:sz w:val="22"/>
          <w:szCs w:val="22"/>
          <w:lang w:val="en-US"/>
        </w:rPr>
        <w:t>three</w:t>
      </w:r>
      <w:r w:rsidR="0092011B" w:rsidRPr="000C13D4">
        <w:rPr>
          <w:rFonts w:ascii="Arial" w:hAnsi="Arial" w:cs="Arial"/>
          <w:sz w:val="22"/>
          <w:szCs w:val="22"/>
          <w:lang w:val="en-US"/>
        </w:rPr>
        <w:t xml:space="preserve"> months </w:t>
      </w:r>
      <w:r w:rsidRPr="000C13D4">
        <w:rPr>
          <w:rFonts w:ascii="Arial" w:hAnsi="Arial" w:cs="Arial"/>
          <w:sz w:val="22"/>
          <w:szCs w:val="22"/>
          <w:lang w:val="en-US"/>
        </w:rPr>
        <w:t xml:space="preserve">of </w:t>
      </w:r>
      <w:r w:rsidR="0092011B" w:rsidRPr="000C13D4">
        <w:rPr>
          <w:rFonts w:ascii="Arial" w:hAnsi="Arial" w:cs="Arial"/>
          <w:sz w:val="22"/>
          <w:szCs w:val="22"/>
          <w:lang w:val="en-US"/>
        </w:rPr>
        <w:t>receiving</w:t>
      </w:r>
      <w:r w:rsidR="006541F2" w:rsidRPr="000C13D4">
        <w:rPr>
          <w:rFonts w:ascii="Arial" w:hAnsi="Arial" w:cs="Arial"/>
          <w:sz w:val="22"/>
          <w:szCs w:val="22"/>
          <w:lang w:val="en-US"/>
        </w:rPr>
        <w:t xml:space="preserve"> </w:t>
      </w:r>
      <w:r w:rsidR="0092011B" w:rsidRPr="000C13D4">
        <w:rPr>
          <w:rFonts w:ascii="Arial" w:hAnsi="Arial" w:cs="Arial"/>
          <w:sz w:val="22"/>
          <w:szCs w:val="22"/>
          <w:lang w:val="en-US"/>
        </w:rPr>
        <w:t>the reviewable decision</w:t>
      </w:r>
      <w:r w:rsidR="005834EF" w:rsidRPr="000C13D4">
        <w:rPr>
          <w:rFonts w:ascii="Arial" w:hAnsi="Arial" w:cs="Arial"/>
          <w:sz w:val="22"/>
          <w:szCs w:val="22"/>
          <w:lang w:val="en-US"/>
        </w:rPr>
        <w:t xml:space="preserve"> notice</w:t>
      </w:r>
      <w:r w:rsidR="00A35A2B" w:rsidRPr="000C13D4">
        <w:rPr>
          <w:rFonts w:ascii="Arial" w:hAnsi="Arial" w:cs="Arial"/>
          <w:sz w:val="22"/>
          <w:szCs w:val="22"/>
          <w:lang w:val="en-US"/>
        </w:rPr>
        <w:t>.</w:t>
      </w:r>
    </w:p>
    <w:p w14:paraId="272F2BA0" w14:textId="77777777" w:rsidR="006541F2" w:rsidRPr="000C13D4" w:rsidRDefault="0092011B" w:rsidP="009E7885">
      <w:pPr>
        <w:spacing w:before="120" w:after="120"/>
        <w:rPr>
          <w:rFonts w:ascii="Arial" w:hAnsi="Arial" w:cs="Arial"/>
          <w:sz w:val="22"/>
          <w:szCs w:val="22"/>
          <w:lang w:val="en-US"/>
        </w:rPr>
      </w:pPr>
      <w:r w:rsidRPr="000C13D4">
        <w:rPr>
          <w:rFonts w:ascii="Arial" w:hAnsi="Arial" w:cs="Arial"/>
          <w:sz w:val="22"/>
          <w:szCs w:val="22"/>
          <w:lang w:val="en-US"/>
        </w:rPr>
        <w:t xml:space="preserve">A </w:t>
      </w:r>
      <w:r w:rsidR="00C061A5" w:rsidRPr="000C13D4">
        <w:rPr>
          <w:rFonts w:ascii="Arial" w:hAnsi="Arial" w:cs="Arial"/>
          <w:sz w:val="22"/>
          <w:szCs w:val="22"/>
          <w:lang w:val="en-US"/>
        </w:rPr>
        <w:t>request for review</w:t>
      </w:r>
      <w:r w:rsidR="005834EF" w:rsidRPr="000C13D4">
        <w:rPr>
          <w:rFonts w:ascii="Arial" w:hAnsi="Arial" w:cs="Arial"/>
          <w:sz w:val="22"/>
          <w:szCs w:val="22"/>
          <w:lang w:val="en-US"/>
        </w:rPr>
        <w:t xml:space="preserve"> </w:t>
      </w:r>
      <w:r w:rsidR="006541F2" w:rsidRPr="000C13D4">
        <w:rPr>
          <w:rFonts w:ascii="Arial" w:hAnsi="Arial" w:cs="Arial"/>
          <w:sz w:val="22"/>
          <w:szCs w:val="22"/>
          <w:lang w:val="en-US"/>
        </w:rPr>
        <w:t>may be made by:</w:t>
      </w:r>
    </w:p>
    <w:p w14:paraId="16CF82E5" w14:textId="23EACC95" w:rsidR="006541F2" w:rsidRPr="000C13D4" w:rsidRDefault="006541F2" w:rsidP="000C13D4">
      <w:pPr>
        <w:numPr>
          <w:ilvl w:val="0"/>
          <w:numId w:val="11"/>
        </w:numPr>
        <w:spacing w:before="120" w:after="120"/>
        <w:rPr>
          <w:rFonts w:ascii="Arial" w:hAnsi="Arial" w:cs="Arial"/>
          <w:sz w:val="22"/>
          <w:szCs w:val="22"/>
          <w:lang w:val="en-US"/>
        </w:rPr>
      </w:pPr>
      <w:r w:rsidRPr="000C13D4">
        <w:rPr>
          <w:rFonts w:ascii="Arial" w:hAnsi="Arial" w:cs="Arial"/>
          <w:sz w:val="22"/>
          <w:szCs w:val="22"/>
          <w:lang w:val="en-US"/>
        </w:rPr>
        <w:t xml:space="preserve">sending or delivering a written request to the </w:t>
      </w:r>
      <w:r w:rsidR="00C76DFD" w:rsidRPr="000C13D4">
        <w:rPr>
          <w:rFonts w:ascii="Arial" w:hAnsi="Arial" w:cs="Arial"/>
          <w:sz w:val="22"/>
          <w:szCs w:val="22"/>
          <w:lang w:val="en-US"/>
        </w:rPr>
        <w:t>NDIA</w:t>
      </w:r>
      <w:r w:rsidRPr="000C13D4">
        <w:rPr>
          <w:rFonts w:ascii="Arial" w:hAnsi="Arial" w:cs="Arial"/>
          <w:sz w:val="22"/>
          <w:szCs w:val="22"/>
          <w:lang w:val="en-US"/>
        </w:rPr>
        <w:t>; or</w:t>
      </w:r>
    </w:p>
    <w:p w14:paraId="31DD59B8" w14:textId="1B805F34" w:rsidR="006541F2" w:rsidRPr="000C13D4" w:rsidRDefault="006541F2" w:rsidP="000C13D4">
      <w:pPr>
        <w:numPr>
          <w:ilvl w:val="0"/>
          <w:numId w:val="11"/>
        </w:numPr>
        <w:spacing w:before="120" w:after="120"/>
        <w:rPr>
          <w:rFonts w:ascii="Arial" w:hAnsi="Arial" w:cs="Arial"/>
          <w:sz w:val="22"/>
          <w:szCs w:val="22"/>
          <w:lang w:val="en-US"/>
        </w:rPr>
      </w:pPr>
      <w:r w:rsidRPr="000C13D4">
        <w:rPr>
          <w:rFonts w:ascii="Arial" w:hAnsi="Arial" w:cs="Arial"/>
          <w:sz w:val="22"/>
          <w:szCs w:val="22"/>
          <w:lang w:val="en-US"/>
        </w:rPr>
        <w:t>making a</w:t>
      </w:r>
      <w:r w:rsidR="000C13D4">
        <w:rPr>
          <w:rFonts w:ascii="Arial" w:hAnsi="Arial" w:cs="Arial"/>
          <w:sz w:val="22"/>
          <w:szCs w:val="22"/>
          <w:lang w:val="en-US"/>
        </w:rPr>
        <w:t>n</w:t>
      </w:r>
      <w:r w:rsidRPr="000C13D4">
        <w:rPr>
          <w:rFonts w:ascii="Arial" w:hAnsi="Arial" w:cs="Arial"/>
          <w:sz w:val="22"/>
          <w:szCs w:val="22"/>
          <w:lang w:val="en-US"/>
        </w:rPr>
        <w:t xml:space="preserve"> </w:t>
      </w:r>
      <w:r w:rsidR="009B6509">
        <w:rPr>
          <w:rFonts w:ascii="Arial" w:hAnsi="Arial" w:cs="Arial"/>
          <w:sz w:val="22"/>
          <w:szCs w:val="22"/>
          <w:lang w:val="en-US"/>
        </w:rPr>
        <w:t xml:space="preserve">oral </w:t>
      </w:r>
      <w:r w:rsidRPr="000C13D4">
        <w:rPr>
          <w:rFonts w:ascii="Arial" w:hAnsi="Arial" w:cs="Arial"/>
          <w:sz w:val="22"/>
          <w:szCs w:val="22"/>
          <w:lang w:val="en-US"/>
        </w:rPr>
        <w:t xml:space="preserve">request, in person or by telephone or other means, to the </w:t>
      </w:r>
      <w:r w:rsidR="00C76DFD" w:rsidRPr="000C13D4">
        <w:rPr>
          <w:rFonts w:ascii="Arial" w:hAnsi="Arial" w:cs="Arial"/>
          <w:sz w:val="22"/>
          <w:szCs w:val="22"/>
          <w:lang w:val="en-US"/>
        </w:rPr>
        <w:t>NDIA</w:t>
      </w:r>
      <w:r w:rsidRPr="000C13D4">
        <w:rPr>
          <w:rFonts w:ascii="Arial" w:hAnsi="Arial" w:cs="Arial"/>
          <w:sz w:val="22"/>
          <w:szCs w:val="22"/>
          <w:lang w:val="en-US"/>
        </w:rPr>
        <w:t>.</w:t>
      </w:r>
    </w:p>
    <w:p w14:paraId="13C7A91C" w14:textId="6EB1E9BC" w:rsidR="00B218BA" w:rsidRDefault="00E2197D" w:rsidP="000C13D4">
      <w:pPr>
        <w:numPr>
          <w:ilvl w:val="0"/>
          <w:numId w:val="11"/>
        </w:numPr>
        <w:spacing w:before="120" w:after="120"/>
        <w:rPr>
          <w:rStyle w:val="Hyperlink"/>
          <w:rFonts w:ascii="Arial" w:hAnsi="Arial"/>
          <w:sz w:val="18"/>
          <w:szCs w:val="18"/>
          <w:lang w:val="en-US"/>
        </w:rPr>
        <w:sectPr w:rsidR="00B218BA" w:rsidSect="007328B0">
          <w:headerReference w:type="default" r:id="rId13"/>
          <w:footerReference w:type="default" r:id="rId14"/>
          <w:pgSz w:w="11905" w:h="16837"/>
          <w:pgMar w:top="1440" w:right="1800" w:bottom="1134" w:left="1800" w:header="708" w:footer="708" w:gutter="0"/>
          <w:cols w:space="708"/>
          <w:docGrid w:linePitch="360"/>
        </w:sectPr>
      </w:pPr>
      <w:r w:rsidRPr="000C13D4">
        <w:rPr>
          <w:rFonts w:ascii="Arial" w:hAnsi="Arial" w:cs="Arial"/>
          <w:sz w:val="22"/>
          <w:szCs w:val="22"/>
          <w:lang w:val="en-US"/>
        </w:rPr>
        <w:t xml:space="preserve">completing and </w:t>
      </w:r>
      <w:r w:rsidR="0092011B" w:rsidRPr="000C13D4">
        <w:rPr>
          <w:rFonts w:ascii="Arial" w:hAnsi="Arial" w:cs="Arial"/>
          <w:sz w:val="22"/>
          <w:szCs w:val="22"/>
          <w:lang w:val="en-US"/>
        </w:rPr>
        <w:t>lodging this form</w:t>
      </w:r>
      <w:r w:rsidR="001B1AB1" w:rsidRPr="000C13D4">
        <w:rPr>
          <w:rFonts w:ascii="Arial" w:hAnsi="Arial" w:cs="Arial"/>
          <w:sz w:val="22"/>
          <w:szCs w:val="22"/>
          <w:lang w:val="en-US"/>
        </w:rPr>
        <w:t xml:space="preserve"> </w:t>
      </w:r>
      <w:r w:rsidR="001B1AB1" w:rsidRPr="000C13D4">
        <w:rPr>
          <w:rFonts w:ascii="Arial" w:hAnsi="Arial" w:cs="Arial"/>
          <w:sz w:val="22"/>
          <w:szCs w:val="22"/>
        </w:rPr>
        <w:t>in person, by mail or email to</w:t>
      </w:r>
      <w:r w:rsidR="001B1AB1" w:rsidRPr="000C13D4">
        <w:rPr>
          <w:rFonts w:ascii="Arial" w:hAnsi="Arial" w:cs="Arial"/>
          <w:sz w:val="22"/>
          <w:szCs w:val="22"/>
          <w:lang w:val="en-US"/>
        </w:rPr>
        <w:t xml:space="preserve"> </w:t>
      </w:r>
      <w:hyperlink r:id="rId15" w:history="1">
        <w:r w:rsidR="008134DC">
          <w:rPr>
            <w:rStyle w:val="Hyperlink"/>
            <w:rFonts w:ascii="Arial" w:hAnsi="Arial" w:cs="Arial"/>
            <w:sz w:val="22"/>
            <w:szCs w:val="22"/>
            <w:lang w:val="en-US"/>
          </w:rPr>
          <w:t>enquiries</w:t>
        </w:r>
        <w:r w:rsidR="008134DC" w:rsidRPr="000C13D4">
          <w:rPr>
            <w:rStyle w:val="Hyperlink"/>
            <w:rFonts w:ascii="Arial" w:hAnsi="Arial" w:cs="Arial"/>
            <w:sz w:val="22"/>
            <w:szCs w:val="22"/>
            <w:lang w:val="en-US"/>
          </w:rPr>
          <w:t>@ndis.gov.au</w:t>
        </w:r>
      </w:hyperlink>
    </w:p>
    <w:p w14:paraId="6DAF52AA" w14:textId="77777777" w:rsidR="0081167F" w:rsidRPr="003721EB" w:rsidRDefault="0081167F" w:rsidP="003721EB">
      <w:pPr>
        <w:pStyle w:val="Subtitle"/>
        <w:spacing w:after="120"/>
        <w:jc w:val="left"/>
        <w:rPr>
          <w:color w:val="6B2976"/>
        </w:rPr>
      </w:pPr>
      <w:r w:rsidRPr="003721EB">
        <w:rPr>
          <w:color w:val="6B2976"/>
        </w:rPr>
        <w:lastRenderedPageBreak/>
        <w:t>Part</w:t>
      </w:r>
      <w:r w:rsidR="00311336" w:rsidRPr="003721EB">
        <w:rPr>
          <w:color w:val="6B2976"/>
        </w:rPr>
        <w:t xml:space="preserve"> </w:t>
      </w:r>
      <w:r w:rsidR="007F62D7" w:rsidRPr="003721EB">
        <w:rPr>
          <w:color w:val="6B2976"/>
        </w:rPr>
        <w:t>B</w:t>
      </w:r>
      <w:r w:rsidR="00311336" w:rsidRPr="003721EB">
        <w:rPr>
          <w:color w:val="6B2976"/>
        </w:rPr>
        <w:t xml:space="preserve"> – About You</w:t>
      </w:r>
    </w:p>
    <w:tbl>
      <w:tblPr>
        <w:tblStyle w:val="TableGrid"/>
        <w:tblW w:w="0" w:type="auto"/>
        <w:tblLayout w:type="fixed"/>
        <w:tblLook w:val="04A0" w:firstRow="1" w:lastRow="0" w:firstColumn="1" w:lastColumn="0" w:noHBand="0" w:noVBand="1"/>
      </w:tblPr>
      <w:tblGrid>
        <w:gridCol w:w="2830"/>
        <w:gridCol w:w="5465"/>
      </w:tblGrid>
      <w:tr w:rsidR="00D37D81" w14:paraId="1CA5C67D" w14:textId="77777777" w:rsidTr="003721EB">
        <w:tc>
          <w:tcPr>
            <w:tcW w:w="2830" w:type="dxa"/>
          </w:tcPr>
          <w:p w14:paraId="7A032623" w14:textId="77777777" w:rsidR="00D37D81" w:rsidRDefault="00D37D81" w:rsidP="003721EB">
            <w:pPr>
              <w:spacing w:before="80" w:after="80"/>
              <w:rPr>
                <w:rFonts w:ascii="Arial" w:hAnsi="Arial"/>
              </w:rPr>
            </w:pPr>
            <w:r>
              <w:rPr>
                <w:rFonts w:ascii="Arial" w:hAnsi="Arial"/>
              </w:rPr>
              <w:t>Name:</w:t>
            </w:r>
          </w:p>
        </w:tc>
        <w:tc>
          <w:tcPr>
            <w:tcW w:w="5465" w:type="dxa"/>
          </w:tcPr>
          <w:p w14:paraId="65DAF995" w14:textId="02079D36" w:rsidR="00D37D81" w:rsidRDefault="00D37D81" w:rsidP="003721EB">
            <w:pPr>
              <w:spacing w:before="80" w:after="80"/>
              <w:rPr>
                <w:rFonts w:ascii="Arial" w:hAnsi="Arial"/>
              </w:rPr>
            </w:pPr>
          </w:p>
        </w:tc>
      </w:tr>
      <w:tr w:rsidR="00D37D81" w14:paraId="5A6FAA8E" w14:textId="77777777" w:rsidTr="003721EB">
        <w:tc>
          <w:tcPr>
            <w:tcW w:w="2830" w:type="dxa"/>
          </w:tcPr>
          <w:p w14:paraId="1EBC5878" w14:textId="77777777" w:rsidR="00D37D81" w:rsidRDefault="00D37D81" w:rsidP="003721EB">
            <w:pPr>
              <w:spacing w:before="80" w:after="80"/>
              <w:rPr>
                <w:rFonts w:ascii="Arial" w:hAnsi="Arial"/>
              </w:rPr>
            </w:pPr>
            <w:r>
              <w:rPr>
                <w:rFonts w:ascii="Arial" w:hAnsi="Arial"/>
              </w:rPr>
              <w:t>Mr/Ms/Miss/Mrs:</w:t>
            </w:r>
          </w:p>
        </w:tc>
        <w:tc>
          <w:tcPr>
            <w:tcW w:w="5465" w:type="dxa"/>
          </w:tcPr>
          <w:p w14:paraId="3A9AA9C4" w14:textId="465C74DB" w:rsidR="00D37D81" w:rsidRDefault="00D37D81" w:rsidP="003721EB">
            <w:pPr>
              <w:spacing w:before="80" w:after="80"/>
              <w:rPr>
                <w:rFonts w:ascii="Arial" w:hAnsi="Arial"/>
              </w:rPr>
            </w:pPr>
          </w:p>
        </w:tc>
      </w:tr>
      <w:tr w:rsidR="00D37D81" w14:paraId="3BAD3BAD" w14:textId="77777777" w:rsidTr="003721EB">
        <w:tc>
          <w:tcPr>
            <w:tcW w:w="2830" w:type="dxa"/>
          </w:tcPr>
          <w:p w14:paraId="08EEE813" w14:textId="77777777" w:rsidR="00D37D81" w:rsidRDefault="00D37D81" w:rsidP="003721EB">
            <w:pPr>
              <w:spacing w:before="80" w:after="80"/>
              <w:rPr>
                <w:rFonts w:ascii="Arial" w:hAnsi="Arial"/>
              </w:rPr>
            </w:pPr>
            <w:r>
              <w:rPr>
                <w:rFonts w:ascii="Arial" w:hAnsi="Arial"/>
              </w:rPr>
              <w:t>Participant number:</w:t>
            </w:r>
            <w:r>
              <w:rPr>
                <w:rFonts w:ascii="Arial" w:hAnsi="Arial"/>
              </w:rPr>
              <w:br/>
            </w:r>
            <w:r w:rsidRPr="003721EB">
              <w:rPr>
                <w:rFonts w:ascii="Arial" w:hAnsi="Arial"/>
                <w:sz w:val="18"/>
              </w:rPr>
              <w:t>(for participants)</w:t>
            </w:r>
          </w:p>
        </w:tc>
        <w:tc>
          <w:tcPr>
            <w:tcW w:w="5465" w:type="dxa"/>
          </w:tcPr>
          <w:p w14:paraId="5049D640" w14:textId="77777777" w:rsidR="00D37D81" w:rsidRDefault="00D37D81" w:rsidP="003721EB">
            <w:pPr>
              <w:spacing w:before="80" w:after="80"/>
              <w:rPr>
                <w:rFonts w:ascii="Arial" w:hAnsi="Arial"/>
              </w:rPr>
            </w:pPr>
          </w:p>
        </w:tc>
      </w:tr>
      <w:tr w:rsidR="00D37D81" w14:paraId="5B62C130" w14:textId="77777777" w:rsidTr="000C13D4">
        <w:trPr>
          <w:trHeight w:val="1168"/>
        </w:trPr>
        <w:tc>
          <w:tcPr>
            <w:tcW w:w="2830" w:type="dxa"/>
          </w:tcPr>
          <w:p w14:paraId="7FD7414C" w14:textId="77777777" w:rsidR="00D37D81" w:rsidRDefault="00D37D81" w:rsidP="003721EB">
            <w:pPr>
              <w:spacing w:before="80" w:after="80"/>
              <w:rPr>
                <w:rFonts w:ascii="Arial" w:hAnsi="Arial"/>
              </w:rPr>
            </w:pPr>
            <w:r>
              <w:rPr>
                <w:rFonts w:ascii="Arial" w:hAnsi="Arial"/>
              </w:rPr>
              <w:t>Address:</w:t>
            </w:r>
          </w:p>
        </w:tc>
        <w:tc>
          <w:tcPr>
            <w:tcW w:w="5465" w:type="dxa"/>
          </w:tcPr>
          <w:p w14:paraId="7FF0FE8F" w14:textId="77777777" w:rsidR="00D37D81" w:rsidRDefault="00D37D81" w:rsidP="003721EB">
            <w:pPr>
              <w:spacing w:before="80" w:after="80"/>
              <w:rPr>
                <w:rFonts w:ascii="Arial" w:hAnsi="Arial"/>
              </w:rPr>
            </w:pPr>
          </w:p>
        </w:tc>
      </w:tr>
      <w:tr w:rsidR="00D37D81" w14:paraId="679A2DD6" w14:textId="77777777" w:rsidTr="003721EB">
        <w:tc>
          <w:tcPr>
            <w:tcW w:w="2830" w:type="dxa"/>
          </w:tcPr>
          <w:p w14:paraId="3763C5F2" w14:textId="77777777" w:rsidR="00D37D81" w:rsidRDefault="00D37D81" w:rsidP="003721EB">
            <w:pPr>
              <w:spacing w:before="80" w:after="80"/>
              <w:rPr>
                <w:rFonts w:ascii="Arial" w:hAnsi="Arial"/>
              </w:rPr>
            </w:pPr>
            <w:r>
              <w:rPr>
                <w:rFonts w:ascii="Arial" w:hAnsi="Arial"/>
              </w:rPr>
              <w:t xml:space="preserve">Home </w:t>
            </w:r>
            <w:r w:rsidR="006C5DFC">
              <w:rPr>
                <w:rFonts w:ascii="Arial" w:hAnsi="Arial"/>
              </w:rPr>
              <w:t>c</w:t>
            </w:r>
            <w:r>
              <w:rPr>
                <w:rFonts w:ascii="Arial" w:hAnsi="Arial"/>
              </w:rPr>
              <w:t xml:space="preserve">ontact </w:t>
            </w:r>
            <w:r w:rsidR="006C5DFC">
              <w:rPr>
                <w:rFonts w:ascii="Arial" w:hAnsi="Arial"/>
              </w:rPr>
              <w:t>n</w:t>
            </w:r>
            <w:r>
              <w:rPr>
                <w:rFonts w:ascii="Arial" w:hAnsi="Arial"/>
              </w:rPr>
              <w:t>umber:</w:t>
            </w:r>
          </w:p>
        </w:tc>
        <w:tc>
          <w:tcPr>
            <w:tcW w:w="5465" w:type="dxa"/>
          </w:tcPr>
          <w:p w14:paraId="09ADB234" w14:textId="77777777" w:rsidR="00D37D81" w:rsidRDefault="00D37D81" w:rsidP="003721EB">
            <w:pPr>
              <w:spacing w:before="80" w:after="80"/>
              <w:rPr>
                <w:rFonts w:ascii="Arial" w:hAnsi="Arial"/>
              </w:rPr>
            </w:pPr>
          </w:p>
        </w:tc>
      </w:tr>
      <w:tr w:rsidR="00D37D81" w14:paraId="69F6543C" w14:textId="77777777" w:rsidTr="003721EB">
        <w:tc>
          <w:tcPr>
            <w:tcW w:w="2830" w:type="dxa"/>
          </w:tcPr>
          <w:p w14:paraId="20DD4662" w14:textId="77777777" w:rsidR="00D37D81" w:rsidRDefault="00D37D81" w:rsidP="003721EB">
            <w:pPr>
              <w:spacing w:before="80" w:after="80"/>
              <w:rPr>
                <w:rFonts w:ascii="Arial" w:hAnsi="Arial"/>
              </w:rPr>
            </w:pPr>
            <w:r>
              <w:rPr>
                <w:rFonts w:ascii="Arial" w:hAnsi="Arial"/>
              </w:rPr>
              <w:t xml:space="preserve">Work contact </w:t>
            </w:r>
            <w:r w:rsidR="006C5DFC">
              <w:rPr>
                <w:rFonts w:ascii="Arial" w:hAnsi="Arial"/>
              </w:rPr>
              <w:t>n</w:t>
            </w:r>
            <w:r>
              <w:rPr>
                <w:rFonts w:ascii="Arial" w:hAnsi="Arial"/>
              </w:rPr>
              <w:t>umber:</w:t>
            </w:r>
          </w:p>
        </w:tc>
        <w:tc>
          <w:tcPr>
            <w:tcW w:w="5465" w:type="dxa"/>
          </w:tcPr>
          <w:p w14:paraId="63E1D6B2" w14:textId="77777777" w:rsidR="00D37D81" w:rsidRDefault="00D37D81" w:rsidP="003721EB">
            <w:pPr>
              <w:spacing w:before="80" w:after="80"/>
              <w:rPr>
                <w:rFonts w:ascii="Arial" w:hAnsi="Arial"/>
              </w:rPr>
            </w:pPr>
          </w:p>
        </w:tc>
      </w:tr>
      <w:tr w:rsidR="00D37D81" w14:paraId="046E24B4" w14:textId="77777777" w:rsidTr="003721EB">
        <w:tc>
          <w:tcPr>
            <w:tcW w:w="2830" w:type="dxa"/>
          </w:tcPr>
          <w:p w14:paraId="2A0A7F61" w14:textId="77777777" w:rsidR="00D37D81" w:rsidRDefault="00D37D81" w:rsidP="003721EB">
            <w:pPr>
              <w:spacing w:before="80" w:after="80"/>
              <w:rPr>
                <w:rFonts w:ascii="Arial" w:hAnsi="Arial"/>
              </w:rPr>
            </w:pPr>
            <w:r>
              <w:rPr>
                <w:rFonts w:ascii="Arial" w:hAnsi="Arial"/>
              </w:rPr>
              <w:t>Mobile:</w:t>
            </w:r>
          </w:p>
        </w:tc>
        <w:tc>
          <w:tcPr>
            <w:tcW w:w="5465" w:type="dxa"/>
          </w:tcPr>
          <w:p w14:paraId="6FC57032" w14:textId="77777777" w:rsidR="00D37D81" w:rsidRDefault="00D37D81" w:rsidP="003721EB">
            <w:pPr>
              <w:spacing w:before="80" w:after="80"/>
              <w:rPr>
                <w:rFonts w:ascii="Arial" w:hAnsi="Arial"/>
              </w:rPr>
            </w:pPr>
          </w:p>
        </w:tc>
      </w:tr>
      <w:tr w:rsidR="00D37D81" w14:paraId="531FFD0F" w14:textId="77777777" w:rsidTr="003721EB">
        <w:tc>
          <w:tcPr>
            <w:tcW w:w="2830" w:type="dxa"/>
          </w:tcPr>
          <w:p w14:paraId="1082CEA8" w14:textId="77777777" w:rsidR="00D37D81" w:rsidRDefault="00D37D81" w:rsidP="003721EB">
            <w:pPr>
              <w:spacing w:before="80" w:after="80"/>
              <w:rPr>
                <w:rFonts w:ascii="Arial" w:hAnsi="Arial"/>
              </w:rPr>
            </w:pPr>
            <w:r>
              <w:rPr>
                <w:rFonts w:ascii="Arial" w:hAnsi="Arial"/>
              </w:rPr>
              <w:t>TTY:</w:t>
            </w:r>
          </w:p>
        </w:tc>
        <w:tc>
          <w:tcPr>
            <w:tcW w:w="5465" w:type="dxa"/>
          </w:tcPr>
          <w:p w14:paraId="053EBE87" w14:textId="77777777" w:rsidR="00D37D81" w:rsidRDefault="00D37D81" w:rsidP="003721EB">
            <w:pPr>
              <w:spacing w:before="80" w:after="80"/>
              <w:rPr>
                <w:rFonts w:ascii="Arial" w:hAnsi="Arial"/>
              </w:rPr>
            </w:pPr>
          </w:p>
        </w:tc>
      </w:tr>
      <w:tr w:rsidR="00D37D81" w14:paraId="2A6FA151" w14:textId="77777777" w:rsidTr="003721EB">
        <w:tc>
          <w:tcPr>
            <w:tcW w:w="2830" w:type="dxa"/>
          </w:tcPr>
          <w:p w14:paraId="0D3C1540" w14:textId="77777777" w:rsidR="00D37D81" w:rsidRDefault="00D37D81" w:rsidP="003721EB">
            <w:pPr>
              <w:spacing w:before="80" w:after="80"/>
              <w:rPr>
                <w:rFonts w:ascii="Arial" w:hAnsi="Arial"/>
              </w:rPr>
            </w:pPr>
            <w:r>
              <w:rPr>
                <w:rFonts w:ascii="Arial" w:hAnsi="Arial"/>
              </w:rPr>
              <w:t>Email:</w:t>
            </w:r>
          </w:p>
        </w:tc>
        <w:tc>
          <w:tcPr>
            <w:tcW w:w="5465" w:type="dxa"/>
          </w:tcPr>
          <w:p w14:paraId="5507E1D6" w14:textId="77777777" w:rsidR="00D37D81" w:rsidRDefault="00D37D81" w:rsidP="003721EB">
            <w:pPr>
              <w:spacing w:before="80" w:after="80"/>
              <w:rPr>
                <w:rFonts w:ascii="Arial" w:hAnsi="Arial"/>
              </w:rPr>
            </w:pPr>
          </w:p>
        </w:tc>
      </w:tr>
    </w:tbl>
    <w:p w14:paraId="178C5A59" w14:textId="77777777" w:rsidR="004111FE" w:rsidRDefault="004111FE" w:rsidP="003721EB">
      <w:pPr>
        <w:spacing w:before="360" w:after="240"/>
        <w:rPr>
          <w:rFonts w:ascii="Arial" w:hAnsi="Arial"/>
          <w:b/>
        </w:rPr>
      </w:pPr>
      <w:r>
        <w:rPr>
          <w:rFonts w:ascii="Arial" w:hAnsi="Arial"/>
          <w:b/>
        </w:rPr>
        <w:t>Preference for contact</w:t>
      </w:r>
      <w:r w:rsidR="00897E3F">
        <w:rPr>
          <w:rFonts w:ascii="Arial" w:hAnsi="Arial"/>
          <w:b/>
        </w:rPr>
        <w:t xml:space="preserve"> (circle one)</w:t>
      </w:r>
      <w:r>
        <w:rPr>
          <w:rFonts w:ascii="Arial" w:hAnsi="Arial"/>
          <w:b/>
        </w:rPr>
        <w:t>:</w:t>
      </w:r>
      <w:r w:rsidR="00897E3F">
        <w:rPr>
          <w:rFonts w:ascii="Arial" w:hAnsi="Arial"/>
          <w:b/>
        </w:rPr>
        <w:tab/>
      </w:r>
      <w:r w:rsidR="006C5DFC">
        <w:rPr>
          <w:rFonts w:ascii="Arial" w:hAnsi="Arial"/>
          <w:b/>
        </w:rPr>
        <w:t>P</w:t>
      </w:r>
      <w:r w:rsidR="00897E3F">
        <w:rPr>
          <w:rFonts w:ascii="Arial" w:hAnsi="Arial"/>
          <w:b/>
        </w:rPr>
        <w:t>hone</w:t>
      </w:r>
      <w:r w:rsidR="00897E3F">
        <w:rPr>
          <w:rFonts w:ascii="Arial" w:hAnsi="Arial"/>
          <w:b/>
        </w:rPr>
        <w:tab/>
        <w:t>email</w:t>
      </w:r>
    </w:p>
    <w:p w14:paraId="7E72CB77" w14:textId="77777777" w:rsidR="00D37D81" w:rsidRPr="008F5013" w:rsidRDefault="00D37D81" w:rsidP="000C13D4">
      <w:pPr>
        <w:spacing w:before="360" w:after="240"/>
        <w:rPr>
          <w:rFonts w:ascii="Arial" w:hAnsi="Arial"/>
        </w:rPr>
      </w:pPr>
      <w:r w:rsidRPr="00482500">
        <w:rPr>
          <w:rFonts w:ascii="Arial" w:hAnsi="Arial"/>
          <w:b/>
        </w:rPr>
        <w:t xml:space="preserve">Only fill in this box if you are </w:t>
      </w:r>
      <w:r w:rsidR="007328B0">
        <w:rPr>
          <w:rFonts w:ascii="Arial" w:hAnsi="Arial"/>
          <w:b/>
        </w:rPr>
        <w:t xml:space="preserve">the </w:t>
      </w:r>
      <w:r w:rsidR="006C5DFC">
        <w:rPr>
          <w:rFonts w:ascii="Arial" w:hAnsi="Arial"/>
          <w:b/>
        </w:rPr>
        <w:t xml:space="preserve">participant’s </w:t>
      </w:r>
      <w:r w:rsidR="007328B0">
        <w:rPr>
          <w:rFonts w:ascii="Arial" w:hAnsi="Arial"/>
          <w:b/>
        </w:rPr>
        <w:t>nominee</w:t>
      </w:r>
      <w:r w:rsidRPr="003721EB">
        <w:rPr>
          <w:rFonts w:ascii="Arial" w:hAnsi="Arial"/>
        </w:rPr>
        <w:t>:</w:t>
      </w:r>
    </w:p>
    <w:tbl>
      <w:tblPr>
        <w:tblStyle w:val="TableGrid"/>
        <w:tblW w:w="0" w:type="auto"/>
        <w:tblLook w:val="04A0" w:firstRow="1" w:lastRow="0" w:firstColumn="1" w:lastColumn="0" w:noHBand="0" w:noVBand="1"/>
        <w:tblDescription w:val="Complete nominee name if you are the participants nominee"/>
      </w:tblPr>
      <w:tblGrid>
        <w:gridCol w:w="2830"/>
        <w:gridCol w:w="5465"/>
      </w:tblGrid>
      <w:tr w:rsidR="00D37D81" w14:paraId="2211F8E5" w14:textId="77777777" w:rsidTr="00064B7A">
        <w:tc>
          <w:tcPr>
            <w:tcW w:w="2830" w:type="dxa"/>
          </w:tcPr>
          <w:p w14:paraId="14F48AD8" w14:textId="77777777" w:rsidR="00D37D81" w:rsidRDefault="006C5DFC" w:rsidP="003721EB">
            <w:pPr>
              <w:spacing w:before="80" w:after="80"/>
              <w:rPr>
                <w:rFonts w:ascii="Arial" w:hAnsi="Arial"/>
              </w:rPr>
            </w:pPr>
            <w:r>
              <w:rPr>
                <w:rFonts w:ascii="Arial" w:hAnsi="Arial"/>
              </w:rPr>
              <w:t>N</w:t>
            </w:r>
            <w:r w:rsidR="0071577F">
              <w:rPr>
                <w:rFonts w:ascii="Arial" w:hAnsi="Arial"/>
              </w:rPr>
              <w:t>ominee</w:t>
            </w:r>
            <w:r>
              <w:rPr>
                <w:rFonts w:ascii="Arial" w:hAnsi="Arial"/>
              </w:rPr>
              <w:t xml:space="preserve"> name</w:t>
            </w:r>
            <w:r w:rsidR="00D37D81">
              <w:rPr>
                <w:rFonts w:ascii="Arial" w:hAnsi="Arial"/>
              </w:rPr>
              <w:t>:</w:t>
            </w:r>
          </w:p>
        </w:tc>
        <w:tc>
          <w:tcPr>
            <w:tcW w:w="5465" w:type="dxa"/>
          </w:tcPr>
          <w:p w14:paraId="047F48A1" w14:textId="77777777" w:rsidR="00D37D81" w:rsidRDefault="00D37D81" w:rsidP="003721EB">
            <w:pPr>
              <w:spacing w:before="80" w:after="80"/>
              <w:rPr>
                <w:rFonts w:ascii="Arial" w:hAnsi="Arial"/>
              </w:rPr>
            </w:pPr>
          </w:p>
        </w:tc>
      </w:tr>
    </w:tbl>
    <w:p w14:paraId="638132A4" w14:textId="77777777" w:rsidR="002564F1" w:rsidRDefault="002564F1" w:rsidP="003721EB">
      <w:pPr>
        <w:spacing w:before="240" w:after="240"/>
        <w:rPr>
          <w:rFonts w:ascii="Arial" w:hAnsi="Arial"/>
          <w:b/>
        </w:rPr>
      </w:pPr>
    </w:p>
    <w:p w14:paraId="598806A7" w14:textId="77777777" w:rsidR="002564F1" w:rsidRDefault="002564F1">
      <w:pPr>
        <w:rPr>
          <w:rFonts w:ascii="Arial" w:hAnsi="Arial"/>
          <w:b/>
        </w:rPr>
      </w:pPr>
      <w:r>
        <w:rPr>
          <w:rFonts w:ascii="Arial" w:hAnsi="Arial"/>
          <w:b/>
        </w:rPr>
        <w:br w:type="page"/>
      </w:r>
    </w:p>
    <w:p w14:paraId="268629B5" w14:textId="6E80AD5F" w:rsidR="00D37D81" w:rsidRPr="00482500" w:rsidRDefault="00D37D81" w:rsidP="003721EB">
      <w:pPr>
        <w:spacing w:before="240" w:after="240"/>
        <w:rPr>
          <w:rFonts w:ascii="Arial" w:hAnsi="Arial"/>
          <w:b/>
        </w:rPr>
      </w:pPr>
      <w:r w:rsidRPr="00482500">
        <w:rPr>
          <w:rFonts w:ascii="Arial" w:hAnsi="Arial"/>
          <w:b/>
        </w:rPr>
        <w:lastRenderedPageBreak/>
        <w:t xml:space="preserve">Only fill in this box if someone is </w:t>
      </w:r>
      <w:r>
        <w:rPr>
          <w:rFonts w:ascii="Arial" w:hAnsi="Arial"/>
          <w:b/>
        </w:rPr>
        <w:t>helping</w:t>
      </w:r>
      <w:r w:rsidRPr="00482500">
        <w:rPr>
          <w:rFonts w:ascii="Arial" w:hAnsi="Arial"/>
          <w:b/>
        </w:rPr>
        <w:t xml:space="preserve"> you</w:t>
      </w:r>
      <w:r w:rsidR="00E61A2D">
        <w:rPr>
          <w:rFonts w:ascii="Arial" w:hAnsi="Arial"/>
          <w:b/>
        </w:rPr>
        <w:t>. F</w:t>
      </w:r>
      <w:r w:rsidRPr="00482500">
        <w:rPr>
          <w:rFonts w:ascii="Arial" w:hAnsi="Arial"/>
          <w:b/>
        </w:rPr>
        <w:t>or example</w:t>
      </w:r>
      <w:r w:rsidR="00E61A2D">
        <w:rPr>
          <w:rFonts w:ascii="Arial" w:hAnsi="Arial"/>
          <w:b/>
        </w:rPr>
        <w:t>,</w:t>
      </w:r>
      <w:r w:rsidRPr="00482500">
        <w:rPr>
          <w:rFonts w:ascii="Arial" w:hAnsi="Arial"/>
          <w:b/>
        </w:rPr>
        <w:t xml:space="preserve"> a </w:t>
      </w:r>
      <w:r w:rsidR="00E61A2D">
        <w:rPr>
          <w:rFonts w:ascii="Arial" w:hAnsi="Arial"/>
          <w:b/>
        </w:rPr>
        <w:t xml:space="preserve">family member, a </w:t>
      </w:r>
      <w:r w:rsidRPr="00482500">
        <w:rPr>
          <w:rFonts w:ascii="Arial" w:hAnsi="Arial"/>
          <w:b/>
        </w:rPr>
        <w:t>carer or advocate.</w:t>
      </w:r>
    </w:p>
    <w:tbl>
      <w:tblPr>
        <w:tblStyle w:val="TableGrid"/>
        <w:tblW w:w="0" w:type="auto"/>
        <w:tblLook w:val="04A0" w:firstRow="1" w:lastRow="0" w:firstColumn="1" w:lastColumn="0" w:noHBand="0" w:noVBand="1"/>
      </w:tblPr>
      <w:tblGrid>
        <w:gridCol w:w="2830"/>
        <w:gridCol w:w="5465"/>
      </w:tblGrid>
      <w:tr w:rsidR="008F5013" w14:paraId="4000E639" w14:textId="77777777" w:rsidTr="00064B7A">
        <w:tc>
          <w:tcPr>
            <w:tcW w:w="2830" w:type="dxa"/>
          </w:tcPr>
          <w:p w14:paraId="03FAC74B" w14:textId="77777777" w:rsidR="008F5013" w:rsidRDefault="008F5013" w:rsidP="003721EB">
            <w:pPr>
              <w:spacing w:before="80" w:after="80"/>
              <w:rPr>
                <w:rFonts w:ascii="Arial" w:hAnsi="Arial"/>
              </w:rPr>
            </w:pPr>
            <w:r>
              <w:rPr>
                <w:rFonts w:ascii="Arial" w:hAnsi="Arial"/>
              </w:rPr>
              <w:t>Representative</w:t>
            </w:r>
            <w:r w:rsidR="00E61A2D">
              <w:rPr>
                <w:rFonts w:ascii="Arial" w:hAnsi="Arial"/>
              </w:rPr>
              <w:t xml:space="preserve"> name</w:t>
            </w:r>
            <w:r>
              <w:rPr>
                <w:rFonts w:ascii="Arial" w:hAnsi="Arial"/>
              </w:rPr>
              <w:t>:</w:t>
            </w:r>
          </w:p>
        </w:tc>
        <w:tc>
          <w:tcPr>
            <w:tcW w:w="5465" w:type="dxa"/>
          </w:tcPr>
          <w:p w14:paraId="46BC471C" w14:textId="7761403F" w:rsidR="008F5013" w:rsidRDefault="008F5013" w:rsidP="003721EB">
            <w:pPr>
              <w:spacing w:before="80" w:after="80"/>
              <w:rPr>
                <w:rFonts w:ascii="Arial" w:hAnsi="Arial"/>
              </w:rPr>
            </w:pPr>
          </w:p>
        </w:tc>
      </w:tr>
      <w:tr w:rsidR="007328B0" w14:paraId="37285FD2" w14:textId="77777777" w:rsidTr="00991F3B">
        <w:tc>
          <w:tcPr>
            <w:tcW w:w="2830" w:type="dxa"/>
          </w:tcPr>
          <w:p w14:paraId="7D8CE581" w14:textId="77777777" w:rsidR="007328B0" w:rsidRDefault="007328B0" w:rsidP="003721EB">
            <w:pPr>
              <w:spacing w:before="80" w:after="80"/>
              <w:rPr>
                <w:rFonts w:ascii="Arial" w:hAnsi="Arial"/>
              </w:rPr>
            </w:pPr>
            <w:r>
              <w:rPr>
                <w:rFonts w:ascii="Arial" w:hAnsi="Arial"/>
              </w:rPr>
              <w:t>What is your relationship to th</w:t>
            </w:r>
            <w:r w:rsidR="00E61A2D">
              <w:rPr>
                <w:rFonts w:ascii="Arial" w:hAnsi="Arial"/>
              </w:rPr>
              <w:t>is</w:t>
            </w:r>
            <w:r>
              <w:rPr>
                <w:rFonts w:ascii="Arial" w:hAnsi="Arial"/>
              </w:rPr>
              <w:t xml:space="preserve"> person:</w:t>
            </w:r>
          </w:p>
        </w:tc>
        <w:tc>
          <w:tcPr>
            <w:tcW w:w="5465" w:type="dxa"/>
          </w:tcPr>
          <w:p w14:paraId="214D8D09" w14:textId="55DCE934" w:rsidR="007328B0" w:rsidRDefault="00B65974" w:rsidP="003721EB">
            <w:pPr>
              <w:spacing w:before="80" w:after="80"/>
              <w:rPr>
                <w:rFonts w:ascii="Arial" w:hAnsi="Arial"/>
              </w:rPr>
            </w:pPr>
            <w:r>
              <w:rPr>
                <w:rFonts w:ascii="Arial" w:hAnsi="Arial"/>
              </w:rPr>
              <w:t>Individual Advocate</w:t>
            </w:r>
          </w:p>
        </w:tc>
      </w:tr>
      <w:tr w:rsidR="008F5013" w14:paraId="4C9DD6E5" w14:textId="77777777" w:rsidTr="00064B7A">
        <w:tc>
          <w:tcPr>
            <w:tcW w:w="2830" w:type="dxa"/>
          </w:tcPr>
          <w:p w14:paraId="22F0D50E" w14:textId="77777777" w:rsidR="008F5013" w:rsidRDefault="008F5013" w:rsidP="003721EB">
            <w:pPr>
              <w:spacing w:before="80" w:after="80"/>
              <w:rPr>
                <w:rFonts w:ascii="Arial" w:hAnsi="Arial"/>
              </w:rPr>
            </w:pPr>
            <w:r>
              <w:rPr>
                <w:rFonts w:ascii="Arial" w:hAnsi="Arial"/>
              </w:rPr>
              <w:t>Organisation (if any):</w:t>
            </w:r>
          </w:p>
        </w:tc>
        <w:tc>
          <w:tcPr>
            <w:tcW w:w="5465" w:type="dxa"/>
          </w:tcPr>
          <w:p w14:paraId="0C2A44CB" w14:textId="2B9DA598" w:rsidR="008F5013" w:rsidRDefault="00B65974" w:rsidP="003721EB">
            <w:pPr>
              <w:spacing w:before="80" w:after="80"/>
              <w:rPr>
                <w:rFonts w:ascii="Arial" w:hAnsi="Arial"/>
              </w:rPr>
            </w:pPr>
            <w:r>
              <w:rPr>
                <w:rFonts w:ascii="Arial" w:hAnsi="Arial"/>
              </w:rPr>
              <w:t>People With disabilities WA</w:t>
            </w:r>
          </w:p>
        </w:tc>
      </w:tr>
      <w:tr w:rsidR="008F5013" w14:paraId="07DD3DA7" w14:textId="77777777" w:rsidTr="000C13D4">
        <w:trPr>
          <w:trHeight w:val="967"/>
        </w:trPr>
        <w:tc>
          <w:tcPr>
            <w:tcW w:w="2830" w:type="dxa"/>
          </w:tcPr>
          <w:p w14:paraId="5E49DD0A" w14:textId="77777777" w:rsidR="008F5013" w:rsidRDefault="008F5013" w:rsidP="003721EB">
            <w:pPr>
              <w:spacing w:before="80" w:after="80"/>
              <w:rPr>
                <w:rFonts w:ascii="Arial" w:hAnsi="Arial"/>
              </w:rPr>
            </w:pPr>
            <w:r>
              <w:rPr>
                <w:rFonts w:ascii="Arial" w:hAnsi="Arial"/>
              </w:rPr>
              <w:t xml:space="preserve">Postal </w:t>
            </w:r>
            <w:r w:rsidR="00E61A2D">
              <w:rPr>
                <w:rFonts w:ascii="Arial" w:hAnsi="Arial"/>
              </w:rPr>
              <w:t>a</w:t>
            </w:r>
            <w:r>
              <w:rPr>
                <w:rFonts w:ascii="Arial" w:hAnsi="Arial"/>
              </w:rPr>
              <w:t>ddress:</w:t>
            </w:r>
          </w:p>
        </w:tc>
        <w:tc>
          <w:tcPr>
            <w:tcW w:w="5465" w:type="dxa"/>
          </w:tcPr>
          <w:p w14:paraId="6DC57A06" w14:textId="77777777" w:rsidR="008F5013" w:rsidRDefault="00B65974" w:rsidP="003721EB">
            <w:pPr>
              <w:spacing w:before="80" w:after="80"/>
              <w:rPr>
                <w:rFonts w:ascii="Arial" w:hAnsi="Arial"/>
              </w:rPr>
            </w:pPr>
            <w:r>
              <w:rPr>
                <w:rFonts w:ascii="Arial" w:hAnsi="Arial"/>
              </w:rPr>
              <w:t>1/37 Hampden Road</w:t>
            </w:r>
          </w:p>
          <w:p w14:paraId="52B1BE45" w14:textId="7ACE90C1" w:rsidR="00B65974" w:rsidRDefault="00B65974" w:rsidP="003721EB">
            <w:pPr>
              <w:spacing w:before="80" w:after="80"/>
              <w:rPr>
                <w:rFonts w:ascii="Arial" w:hAnsi="Arial"/>
              </w:rPr>
            </w:pPr>
            <w:r>
              <w:rPr>
                <w:rFonts w:ascii="Arial" w:hAnsi="Arial"/>
              </w:rPr>
              <w:t>NEDLANDS WA 6009</w:t>
            </w:r>
          </w:p>
        </w:tc>
      </w:tr>
      <w:tr w:rsidR="008F5013" w14:paraId="2AF9C6BF" w14:textId="77777777" w:rsidTr="008F5013">
        <w:tc>
          <w:tcPr>
            <w:tcW w:w="2830" w:type="dxa"/>
          </w:tcPr>
          <w:p w14:paraId="428A1184" w14:textId="77777777" w:rsidR="008F5013" w:rsidRDefault="008F5013" w:rsidP="003721EB">
            <w:pPr>
              <w:spacing w:before="80" w:after="80"/>
              <w:rPr>
                <w:rFonts w:ascii="Arial" w:hAnsi="Arial"/>
              </w:rPr>
            </w:pPr>
            <w:r>
              <w:rPr>
                <w:rFonts w:ascii="Arial" w:hAnsi="Arial"/>
              </w:rPr>
              <w:t xml:space="preserve">Home </w:t>
            </w:r>
            <w:r w:rsidR="00E61A2D">
              <w:rPr>
                <w:rFonts w:ascii="Arial" w:hAnsi="Arial"/>
              </w:rPr>
              <w:t>c</w:t>
            </w:r>
            <w:r>
              <w:rPr>
                <w:rFonts w:ascii="Arial" w:hAnsi="Arial"/>
              </w:rPr>
              <w:t xml:space="preserve">ontact </w:t>
            </w:r>
            <w:r w:rsidR="00E61A2D">
              <w:rPr>
                <w:rFonts w:ascii="Arial" w:hAnsi="Arial"/>
              </w:rPr>
              <w:t>n</w:t>
            </w:r>
            <w:r>
              <w:rPr>
                <w:rFonts w:ascii="Arial" w:hAnsi="Arial"/>
              </w:rPr>
              <w:t>umber:</w:t>
            </w:r>
          </w:p>
        </w:tc>
        <w:tc>
          <w:tcPr>
            <w:tcW w:w="5465" w:type="dxa"/>
          </w:tcPr>
          <w:p w14:paraId="45CED623" w14:textId="77777777" w:rsidR="008F5013" w:rsidRDefault="008F5013" w:rsidP="003721EB">
            <w:pPr>
              <w:spacing w:before="80" w:after="80"/>
              <w:rPr>
                <w:rFonts w:ascii="Arial" w:hAnsi="Arial"/>
              </w:rPr>
            </w:pPr>
          </w:p>
        </w:tc>
      </w:tr>
      <w:tr w:rsidR="008F5013" w14:paraId="23D14198" w14:textId="77777777" w:rsidTr="008F5013">
        <w:tc>
          <w:tcPr>
            <w:tcW w:w="2830" w:type="dxa"/>
          </w:tcPr>
          <w:p w14:paraId="4B4A528C" w14:textId="77777777" w:rsidR="008F5013" w:rsidRDefault="008F5013" w:rsidP="003721EB">
            <w:pPr>
              <w:spacing w:before="80" w:after="80"/>
              <w:rPr>
                <w:rFonts w:ascii="Arial" w:hAnsi="Arial"/>
              </w:rPr>
            </w:pPr>
            <w:r>
              <w:rPr>
                <w:rFonts w:ascii="Arial" w:hAnsi="Arial"/>
              </w:rPr>
              <w:t xml:space="preserve">Work contact </w:t>
            </w:r>
            <w:r w:rsidR="00E61A2D">
              <w:rPr>
                <w:rFonts w:ascii="Arial" w:hAnsi="Arial"/>
              </w:rPr>
              <w:t>n</w:t>
            </w:r>
            <w:r>
              <w:rPr>
                <w:rFonts w:ascii="Arial" w:hAnsi="Arial"/>
              </w:rPr>
              <w:t>umber:</w:t>
            </w:r>
          </w:p>
        </w:tc>
        <w:tc>
          <w:tcPr>
            <w:tcW w:w="5465" w:type="dxa"/>
          </w:tcPr>
          <w:p w14:paraId="7D4D916F" w14:textId="429CCB31" w:rsidR="008F5013" w:rsidRDefault="00B65974" w:rsidP="003721EB">
            <w:pPr>
              <w:spacing w:before="80" w:after="80"/>
              <w:rPr>
                <w:rFonts w:ascii="Arial" w:hAnsi="Arial"/>
              </w:rPr>
            </w:pPr>
            <w:r>
              <w:rPr>
                <w:rFonts w:ascii="Arial" w:hAnsi="Arial"/>
              </w:rPr>
              <w:t>08 9485 8900</w:t>
            </w:r>
          </w:p>
        </w:tc>
      </w:tr>
      <w:tr w:rsidR="008F5013" w14:paraId="787E6569" w14:textId="77777777" w:rsidTr="008F5013">
        <w:tc>
          <w:tcPr>
            <w:tcW w:w="2830" w:type="dxa"/>
          </w:tcPr>
          <w:p w14:paraId="2DCE17D9" w14:textId="77777777" w:rsidR="008F5013" w:rsidRDefault="008F5013" w:rsidP="003721EB">
            <w:pPr>
              <w:spacing w:before="80" w:after="80"/>
              <w:rPr>
                <w:rFonts w:ascii="Arial" w:hAnsi="Arial"/>
              </w:rPr>
            </w:pPr>
            <w:r>
              <w:rPr>
                <w:rFonts w:ascii="Arial" w:hAnsi="Arial"/>
              </w:rPr>
              <w:t>Mobile:</w:t>
            </w:r>
          </w:p>
        </w:tc>
        <w:tc>
          <w:tcPr>
            <w:tcW w:w="5465" w:type="dxa"/>
          </w:tcPr>
          <w:p w14:paraId="56759914" w14:textId="77777777" w:rsidR="008F5013" w:rsidRDefault="008F5013" w:rsidP="003721EB">
            <w:pPr>
              <w:spacing w:before="80" w:after="80"/>
              <w:rPr>
                <w:rFonts w:ascii="Arial" w:hAnsi="Arial"/>
              </w:rPr>
            </w:pPr>
          </w:p>
        </w:tc>
      </w:tr>
      <w:tr w:rsidR="008F5013" w14:paraId="7C5CE258" w14:textId="77777777" w:rsidTr="008F5013">
        <w:tc>
          <w:tcPr>
            <w:tcW w:w="2830" w:type="dxa"/>
          </w:tcPr>
          <w:p w14:paraId="2405627C" w14:textId="77777777" w:rsidR="008F5013" w:rsidRDefault="008F5013" w:rsidP="003721EB">
            <w:pPr>
              <w:spacing w:before="80" w:after="80"/>
              <w:rPr>
                <w:rFonts w:ascii="Arial" w:hAnsi="Arial"/>
              </w:rPr>
            </w:pPr>
            <w:r>
              <w:rPr>
                <w:rFonts w:ascii="Arial" w:hAnsi="Arial"/>
              </w:rPr>
              <w:t>TTY:</w:t>
            </w:r>
          </w:p>
        </w:tc>
        <w:tc>
          <w:tcPr>
            <w:tcW w:w="5465" w:type="dxa"/>
          </w:tcPr>
          <w:p w14:paraId="7D9FF3E7" w14:textId="77777777" w:rsidR="008F5013" w:rsidRDefault="008F5013" w:rsidP="003721EB">
            <w:pPr>
              <w:spacing w:before="80" w:after="80"/>
              <w:rPr>
                <w:rFonts w:ascii="Arial" w:hAnsi="Arial"/>
              </w:rPr>
            </w:pPr>
          </w:p>
        </w:tc>
      </w:tr>
      <w:tr w:rsidR="008F5013" w14:paraId="0613095C" w14:textId="77777777" w:rsidTr="008F5013">
        <w:tc>
          <w:tcPr>
            <w:tcW w:w="2830" w:type="dxa"/>
          </w:tcPr>
          <w:p w14:paraId="12644CDF" w14:textId="77777777" w:rsidR="008F5013" w:rsidRDefault="008F5013" w:rsidP="003721EB">
            <w:pPr>
              <w:spacing w:before="80" w:after="80"/>
              <w:rPr>
                <w:rFonts w:ascii="Arial" w:hAnsi="Arial"/>
              </w:rPr>
            </w:pPr>
            <w:r>
              <w:rPr>
                <w:rFonts w:ascii="Arial" w:hAnsi="Arial"/>
              </w:rPr>
              <w:t>Email:</w:t>
            </w:r>
          </w:p>
        </w:tc>
        <w:tc>
          <w:tcPr>
            <w:tcW w:w="5465" w:type="dxa"/>
          </w:tcPr>
          <w:p w14:paraId="2CE5C714" w14:textId="4835672C" w:rsidR="008F5013" w:rsidRDefault="008F5013" w:rsidP="003721EB">
            <w:pPr>
              <w:spacing w:before="80" w:after="80"/>
              <w:rPr>
                <w:rFonts w:ascii="Arial" w:hAnsi="Arial"/>
              </w:rPr>
            </w:pPr>
          </w:p>
        </w:tc>
      </w:tr>
    </w:tbl>
    <w:p w14:paraId="235ABFA7" w14:textId="39418CBA" w:rsidR="008F5013" w:rsidRDefault="003D25F7" w:rsidP="003721EB">
      <w:pPr>
        <w:spacing w:before="360" w:after="360"/>
        <w:rPr>
          <w:rFonts w:ascii="Arial" w:hAnsi="Arial"/>
          <w:b/>
        </w:rPr>
      </w:pPr>
      <w:r>
        <w:rPr>
          <w:rFonts w:ascii="Arial" w:hAnsi="Arial"/>
          <w:b/>
        </w:rPr>
        <w:t>Representative p</w:t>
      </w:r>
      <w:r w:rsidR="008F5013">
        <w:rPr>
          <w:rFonts w:ascii="Arial" w:hAnsi="Arial"/>
          <w:b/>
        </w:rPr>
        <w:t>reference for contact (circle one):</w:t>
      </w:r>
      <w:r w:rsidR="008F5013">
        <w:rPr>
          <w:rFonts w:ascii="Arial" w:hAnsi="Arial"/>
          <w:b/>
        </w:rPr>
        <w:tab/>
      </w:r>
      <w:r>
        <w:rPr>
          <w:rFonts w:ascii="Arial" w:hAnsi="Arial"/>
          <w:b/>
        </w:rPr>
        <w:t xml:space="preserve"> </w:t>
      </w:r>
      <w:r w:rsidR="008F5013">
        <w:rPr>
          <w:rFonts w:ascii="Arial" w:hAnsi="Arial"/>
          <w:b/>
        </w:rPr>
        <w:t>phone</w:t>
      </w:r>
      <w:r w:rsidR="008F5013">
        <w:rPr>
          <w:rFonts w:ascii="Arial" w:hAnsi="Arial"/>
          <w:b/>
        </w:rPr>
        <w:tab/>
        <w:t>email</w:t>
      </w:r>
    </w:p>
    <w:p w14:paraId="6B772A1B" w14:textId="77777777" w:rsidR="001B1AB1" w:rsidRDefault="006C5DFC" w:rsidP="003721EB">
      <w:pPr>
        <w:spacing w:after="240"/>
        <w:rPr>
          <w:rFonts w:ascii="Arial" w:hAnsi="Arial"/>
          <w:b/>
          <w:sz w:val="28"/>
          <w:szCs w:val="28"/>
        </w:rPr>
      </w:pPr>
      <w:r>
        <w:rPr>
          <w:rFonts w:ascii="Arial" w:hAnsi="Arial"/>
          <w:b/>
          <w:sz w:val="18"/>
        </w:rPr>
        <w:t xml:space="preserve">NOTE: </w:t>
      </w:r>
      <w:r w:rsidR="0081167F" w:rsidRPr="003721EB">
        <w:rPr>
          <w:rFonts w:ascii="Arial" w:hAnsi="Arial"/>
          <w:b/>
          <w:sz w:val="18"/>
        </w:rPr>
        <w:t>If you need help fill</w:t>
      </w:r>
      <w:r>
        <w:rPr>
          <w:rFonts w:ascii="Arial" w:hAnsi="Arial"/>
          <w:b/>
          <w:sz w:val="18"/>
        </w:rPr>
        <w:t>ing</w:t>
      </w:r>
      <w:r w:rsidR="0081167F" w:rsidRPr="003721EB">
        <w:rPr>
          <w:rFonts w:ascii="Arial" w:hAnsi="Arial"/>
          <w:b/>
          <w:sz w:val="18"/>
        </w:rPr>
        <w:t xml:space="preserve"> in this form please contac</w:t>
      </w:r>
      <w:r w:rsidR="00080744" w:rsidRPr="003721EB">
        <w:rPr>
          <w:rFonts w:ascii="Arial" w:hAnsi="Arial"/>
          <w:b/>
          <w:sz w:val="18"/>
        </w:rPr>
        <w:t>t your local office for assistance</w:t>
      </w:r>
      <w:r>
        <w:rPr>
          <w:rFonts w:ascii="Arial" w:hAnsi="Arial"/>
          <w:b/>
          <w:sz w:val="18"/>
        </w:rPr>
        <w:t>.</w:t>
      </w:r>
    </w:p>
    <w:p w14:paraId="55972FBD" w14:textId="77777777" w:rsidR="0081167F" w:rsidRPr="003721EB" w:rsidRDefault="0081167F" w:rsidP="003721EB">
      <w:pPr>
        <w:pStyle w:val="Subtitle"/>
        <w:spacing w:after="240"/>
        <w:jc w:val="left"/>
        <w:rPr>
          <w:color w:val="6B2976"/>
        </w:rPr>
      </w:pPr>
      <w:r w:rsidRPr="003721EB">
        <w:rPr>
          <w:color w:val="6B2976"/>
        </w:rPr>
        <w:t xml:space="preserve">Part </w:t>
      </w:r>
      <w:r w:rsidR="007F62D7" w:rsidRPr="003721EB">
        <w:rPr>
          <w:color w:val="6B2976"/>
        </w:rPr>
        <w:t>C</w:t>
      </w:r>
      <w:r w:rsidRPr="003721EB">
        <w:rPr>
          <w:color w:val="6B2976"/>
        </w:rPr>
        <w:t xml:space="preserve"> – </w:t>
      </w:r>
      <w:r w:rsidR="00467E20" w:rsidRPr="003721EB">
        <w:rPr>
          <w:color w:val="6B2976"/>
        </w:rPr>
        <w:t>What are the grounds for th</w:t>
      </w:r>
      <w:r w:rsidR="006C5DFC">
        <w:rPr>
          <w:color w:val="6B2976"/>
        </w:rPr>
        <w:t>is</w:t>
      </w:r>
      <w:r w:rsidR="00467E20" w:rsidRPr="003721EB">
        <w:rPr>
          <w:color w:val="6B2976"/>
        </w:rPr>
        <w:t xml:space="preserve"> review?</w:t>
      </w:r>
    </w:p>
    <w:p w14:paraId="240F4F16" w14:textId="77777777" w:rsidR="001B757E" w:rsidRPr="00A35A2B" w:rsidRDefault="00467E20" w:rsidP="003721EB">
      <w:pPr>
        <w:pStyle w:val="Heading2"/>
        <w:spacing w:before="360" w:after="240"/>
      </w:pPr>
      <w:r w:rsidRPr="00A35A2B">
        <w:t>What is your request for review</w:t>
      </w:r>
      <w:r w:rsidR="001B757E" w:rsidRPr="00A35A2B">
        <w:t xml:space="preserve"> about?</w:t>
      </w:r>
    </w:p>
    <w:p w14:paraId="7A59C845" w14:textId="77777777" w:rsidR="001643DC" w:rsidRDefault="001B757E" w:rsidP="003721EB">
      <w:pPr>
        <w:spacing w:before="240" w:after="240"/>
        <w:rPr>
          <w:rFonts w:ascii="Arial" w:hAnsi="Arial"/>
        </w:rPr>
      </w:pPr>
      <w:r>
        <w:rPr>
          <w:rFonts w:ascii="Arial" w:hAnsi="Arial"/>
        </w:rPr>
        <w:t xml:space="preserve">I am </w:t>
      </w:r>
      <w:r w:rsidR="00467E20">
        <w:rPr>
          <w:rFonts w:ascii="Arial" w:hAnsi="Arial"/>
        </w:rPr>
        <w:t xml:space="preserve">requesting a </w:t>
      </w:r>
      <w:r w:rsidR="00E61A2D">
        <w:rPr>
          <w:rFonts w:ascii="Arial" w:hAnsi="Arial"/>
        </w:rPr>
        <w:t xml:space="preserve">decision </w:t>
      </w:r>
      <w:r w:rsidR="00467E20">
        <w:rPr>
          <w:rFonts w:ascii="Arial" w:hAnsi="Arial"/>
        </w:rPr>
        <w:t xml:space="preserve">review </w:t>
      </w:r>
      <w:r w:rsidR="00A31B9D">
        <w:rPr>
          <w:rFonts w:ascii="Arial" w:hAnsi="Arial"/>
        </w:rPr>
        <w:t>about:</w:t>
      </w:r>
    </w:p>
    <w:p w14:paraId="6164F1A1" w14:textId="3A60CBE1" w:rsidR="00803C34" w:rsidRDefault="00A31B9D" w:rsidP="003721EB">
      <w:pPr>
        <w:spacing w:before="240" w:after="240"/>
        <w:rPr>
          <w:rFonts w:ascii="Arial" w:hAnsi="Arial"/>
        </w:rPr>
      </w:pPr>
      <w:r>
        <w:rPr>
          <w:rFonts w:ascii="Arial" w:hAnsi="Arial"/>
        </w:rPr>
        <w:t>Please</w:t>
      </w:r>
      <w:r w:rsidR="00467E20" w:rsidRPr="00467E20">
        <w:rPr>
          <w:rFonts w:ascii="Arial" w:hAnsi="Arial"/>
        </w:rPr>
        <w:t xml:space="preserve"> </w:t>
      </w:r>
      <w:r w:rsidR="00A1116B">
        <w:rPr>
          <w:rFonts w:ascii="Arial" w:hAnsi="Arial"/>
        </w:rPr>
        <w:t xml:space="preserve">record </w:t>
      </w:r>
      <w:r>
        <w:rPr>
          <w:rFonts w:ascii="Arial" w:hAnsi="Arial"/>
        </w:rPr>
        <w:t xml:space="preserve">details </w:t>
      </w:r>
      <w:r w:rsidR="001643DC">
        <w:rPr>
          <w:rFonts w:ascii="Arial" w:hAnsi="Arial"/>
        </w:rPr>
        <w:t>below</w:t>
      </w:r>
      <w:r>
        <w:rPr>
          <w:rFonts w:ascii="Arial" w:hAnsi="Arial"/>
        </w:rPr>
        <w:t>.</w:t>
      </w:r>
    </w:p>
    <w:p w14:paraId="7AECF506" w14:textId="09858F93" w:rsidR="00A1116B" w:rsidRDefault="00A1116B" w:rsidP="000C13D4">
      <w:pPr>
        <w:spacing w:before="240" w:after="1560"/>
        <w:rPr>
          <w:rFonts w:ascii="Arial" w:hAnsi="Arial"/>
        </w:rPr>
      </w:pPr>
    </w:p>
    <w:p w14:paraId="18E8B41F" w14:textId="39692608" w:rsidR="003D25F7" w:rsidRDefault="003D25F7" w:rsidP="00164DFF">
      <w:pPr>
        <w:pStyle w:val="Heading2"/>
        <w:spacing w:before="360" w:after="240"/>
        <w:rPr>
          <w:b w:val="0"/>
          <w:sz w:val="20"/>
        </w:rPr>
      </w:pPr>
      <w:r w:rsidRPr="000D51B5">
        <w:t>When was the decision made?</w:t>
      </w:r>
      <w:r>
        <w:t xml:space="preserve"> </w:t>
      </w:r>
      <w:r w:rsidRPr="003721EB">
        <w:rPr>
          <w:b w:val="0"/>
          <w:sz w:val="20"/>
        </w:rPr>
        <w:t xml:space="preserve">(Please </w:t>
      </w:r>
      <w:r w:rsidR="00164DFF">
        <w:rPr>
          <w:b w:val="0"/>
          <w:sz w:val="20"/>
        </w:rPr>
        <w:t>state date, month and year)</w:t>
      </w:r>
    </w:p>
    <w:p w14:paraId="11E4D3DB" w14:textId="2E44AF09" w:rsidR="00164DFF" w:rsidRDefault="00164DFF" w:rsidP="00164DFF">
      <w:bookmarkStart w:id="0" w:name="_GoBack"/>
      <w:bookmarkEnd w:id="0"/>
    </w:p>
    <w:p w14:paraId="1BFBBC12" w14:textId="77777777" w:rsidR="00164DFF" w:rsidRPr="00164DFF" w:rsidRDefault="00164DFF" w:rsidP="00164DFF"/>
    <w:p w14:paraId="4B4DF91B" w14:textId="77777777" w:rsidR="001B757E" w:rsidRPr="001B757E" w:rsidRDefault="005E702C" w:rsidP="003721EB">
      <w:pPr>
        <w:pStyle w:val="Heading2"/>
        <w:spacing w:before="360" w:after="240"/>
      </w:pPr>
      <w:r>
        <w:t>Why</w:t>
      </w:r>
      <w:r w:rsidR="001B757E" w:rsidRPr="001B757E">
        <w:t xml:space="preserve"> </w:t>
      </w:r>
      <w:r w:rsidR="00A31B9D">
        <w:t>do you want the decision reviewed</w:t>
      </w:r>
      <w:r w:rsidR="001B757E" w:rsidRPr="001B757E">
        <w:t>?</w:t>
      </w:r>
    </w:p>
    <w:p w14:paraId="095A5867" w14:textId="77777777" w:rsidR="001B757E" w:rsidRDefault="00A31B9D" w:rsidP="003721EB">
      <w:pPr>
        <w:spacing w:before="240" w:after="240"/>
        <w:rPr>
          <w:rFonts w:ascii="Arial" w:hAnsi="Arial"/>
        </w:rPr>
      </w:pPr>
      <w:r>
        <w:rPr>
          <w:rFonts w:ascii="Arial" w:hAnsi="Arial"/>
        </w:rPr>
        <w:t>Describe why you want the decision reviewed</w:t>
      </w:r>
      <w:r w:rsidR="001B757E">
        <w:rPr>
          <w:rFonts w:ascii="Arial" w:hAnsi="Arial"/>
        </w:rPr>
        <w:t xml:space="preserve">. </w:t>
      </w:r>
      <w:r w:rsidR="00E2197D">
        <w:rPr>
          <w:rFonts w:ascii="Arial" w:hAnsi="Arial"/>
        </w:rPr>
        <w:t xml:space="preserve">Are there facts you </w:t>
      </w:r>
      <w:r w:rsidR="006C5DFC">
        <w:rPr>
          <w:rFonts w:ascii="Arial" w:hAnsi="Arial"/>
        </w:rPr>
        <w:t>feel</w:t>
      </w:r>
      <w:r w:rsidR="00E2197D">
        <w:rPr>
          <w:rFonts w:ascii="Arial" w:hAnsi="Arial"/>
        </w:rPr>
        <w:t xml:space="preserve"> have not been</w:t>
      </w:r>
      <w:r w:rsidR="00B45F29">
        <w:rPr>
          <w:rFonts w:ascii="Arial" w:hAnsi="Arial"/>
        </w:rPr>
        <w:t xml:space="preserve"> taken into account</w:t>
      </w:r>
      <w:r w:rsidR="003B1004">
        <w:rPr>
          <w:rFonts w:ascii="Arial" w:hAnsi="Arial"/>
        </w:rPr>
        <w:t xml:space="preserve"> or properly looked at</w:t>
      </w:r>
      <w:r w:rsidR="00B45F29">
        <w:rPr>
          <w:rFonts w:ascii="Arial" w:hAnsi="Arial"/>
        </w:rPr>
        <w:t xml:space="preserve">? </w:t>
      </w:r>
      <w:r>
        <w:rPr>
          <w:rFonts w:ascii="Arial" w:hAnsi="Arial"/>
        </w:rPr>
        <w:t xml:space="preserve">Is there </w:t>
      </w:r>
      <w:r w:rsidR="00E61A2D">
        <w:rPr>
          <w:rFonts w:ascii="Arial" w:hAnsi="Arial"/>
        </w:rPr>
        <w:t xml:space="preserve">any </w:t>
      </w:r>
      <w:r>
        <w:rPr>
          <w:rFonts w:ascii="Arial" w:hAnsi="Arial"/>
        </w:rPr>
        <w:t xml:space="preserve">additional information </w:t>
      </w:r>
      <w:r w:rsidR="00E61A2D">
        <w:rPr>
          <w:rFonts w:ascii="Arial" w:hAnsi="Arial"/>
        </w:rPr>
        <w:t xml:space="preserve">we may </w:t>
      </w:r>
      <w:r w:rsidR="00B45F29">
        <w:rPr>
          <w:rFonts w:ascii="Arial" w:hAnsi="Arial"/>
        </w:rPr>
        <w:t xml:space="preserve">not </w:t>
      </w:r>
      <w:r w:rsidR="00E61A2D">
        <w:rPr>
          <w:rFonts w:ascii="Arial" w:hAnsi="Arial"/>
        </w:rPr>
        <w:t xml:space="preserve">have </w:t>
      </w:r>
      <w:r w:rsidR="00B45F29">
        <w:rPr>
          <w:rFonts w:ascii="Arial" w:hAnsi="Arial"/>
        </w:rPr>
        <w:t>considered at the time</w:t>
      </w:r>
      <w:r w:rsidR="00E61A2D">
        <w:rPr>
          <w:rFonts w:ascii="Arial" w:hAnsi="Arial"/>
        </w:rPr>
        <w:t>?</w:t>
      </w:r>
    </w:p>
    <w:p w14:paraId="26CE2213" w14:textId="77777777" w:rsidR="006C0A54" w:rsidRDefault="006C0A54" w:rsidP="000C13D4">
      <w:pPr>
        <w:spacing w:before="240" w:after="1200"/>
        <w:rPr>
          <w:rFonts w:ascii="Arial" w:hAnsi="Arial"/>
        </w:rPr>
      </w:pPr>
    </w:p>
    <w:p w14:paraId="56D40A75" w14:textId="77777777" w:rsidR="008F5013" w:rsidRDefault="008F5013" w:rsidP="000D51B5">
      <w:pPr>
        <w:pStyle w:val="Heading2"/>
        <w:spacing w:before="360" w:after="240"/>
        <w:rPr>
          <w:b w:val="0"/>
          <w:sz w:val="20"/>
        </w:rPr>
      </w:pPr>
      <w:r>
        <w:t xml:space="preserve">How has </w:t>
      </w:r>
      <w:r w:rsidR="00E61A2D">
        <w:t>it</w:t>
      </w:r>
      <w:r>
        <w:t xml:space="preserve"> affected you? </w:t>
      </w:r>
      <w:r w:rsidRPr="000D51B5">
        <w:rPr>
          <w:b w:val="0"/>
          <w:sz w:val="20"/>
        </w:rPr>
        <w:t xml:space="preserve">(Please </w:t>
      </w:r>
      <w:r w:rsidRPr="008F5013">
        <w:rPr>
          <w:b w:val="0"/>
          <w:sz w:val="20"/>
        </w:rPr>
        <w:t>tell us how the decision has affected you</w:t>
      </w:r>
      <w:r w:rsidR="00E61A2D">
        <w:rPr>
          <w:b w:val="0"/>
          <w:sz w:val="20"/>
        </w:rPr>
        <w:t>?</w:t>
      </w:r>
      <w:r w:rsidRPr="008F5013">
        <w:rPr>
          <w:b w:val="0"/>
          <w:sz w:val="20"/>
        </w:rPr>
        <w:t>)</w:t>
      </w:r>
    </w:p>
    <w:p w14:paraId="5E972D09" w14:textId="77777777" w:rsidR="006C0A54" w:rsidRPr="00A116BF" w:rsidRDefault="006C0A54" w:rsidP="000C13D4">
      <w:pPr>
        <w:spacing w:after="1200"/>
      </w:pPr>
    </w:p>
    <w:p w14:paraId="1CCEE2FB" w14:textId="55ED6774" w:rsidR="008F5013" w:rsidRDefault="008F5013" w:rsidP="00974C72">
      <w:pPr>
        <w:rPr>
          <w:rFonts w:ascii="Arial" w:hAnsi="Arial"/>
          <w:sz w:val="20"/>
          <w:szCs w:val="28"/>
        </w:rPr>
      </w:pPr>
      <w:r>
        <w:rPr>
          <w:rFonts w:ascii="Arial" w:hAnsi="Arial"/>
          <w:b/>
          <w:sz w:val="28"/>
          <w:szCs w:val="28"/>
        </w:rPr>
        <w:t xml:space="preserve">What outcomes are you seeking? </w:t>
      </w:r>
      <w:r w:rsidRPr="003721EB">
        <w:rPr>
          <w:rFonts w:ascii="Arial" w:hAnsi="Arial"/>
          <w:sz w:val="20"/>
          <w:szCs w:val="28"/>
        </w:rPr>
        <w:t>(Please tell us what you expect from th</w:t>
      </w:r>
      <w:r w:rsidR="006C5DFC">
        <w:rPr>
          <w:rFonts w:ascii="Arial" w:hAnsi="Arial"/>
          <w:sz w:val="20"/>
          <w:szCs w:val="28"/>
        </w:rPr>
        <w:t>is</w:t>
      </w:r>
      <w:r w:rsidRPr="003721EB">
        <w:rPr>
          <w:rFonts w:ascii="Arial" w:hAnsi="Arial"/>
          <w:sz w:val="20"/>
          <w:szCs w:val="28"/>
        </w:rPr>
        <w:t xml:space="preserve"> review</w:t>
      </w:r>
      <w:r w:rsidR="00E61A2D">
        <w:rPr>
          <w:rFonts w:ascii="Arial" w:hAnsi="Arial"/>
          <w:sz w:val="20"/>
          <w:szCs w:val="28"/>
        </w:rPr>
        <w:t>?</w:t>
      </w:r>
      <w:r w:rsidRPr="003721EB">
        <w:rPr>
          <w:rFonts w:ascii="Arial" w:hAnsi="Arial"/>
          <w:sz w:val="20"/>
          <w:szCs w:val="28"/>
        </w:rPr>
        <w:t>)</w:t>
      </w:r>
    </w:p>
    <w:p w14:paraId="5B9485D8" w14:textId="77777777" w:rsidR="006C0A54" w:rsidRDefault="006C0A54" w:rsidP="000C13D4">
      <w:pPr>
        <w:spacing w:before="240" w:after="1200"/>
        <w:rPr>
          <w:rFonts w:ascii="Arial" w:hAnsi="Arial"/>
          <w:sz w:val="20"/>
          <w:szCs w:val="28"/>
        </w:rPr>
      </w:pPr>
    </w:p>
    <w:p w14:paraId="26437B34" w14:textId="77777777" w:rsidR="002564F1" w:rsidRDefault="002564F1">
      <w:pPr>
        <w:rPr>
          <w:rFonts w:ascii="Arial" w:hAnsi="Arial"/>
          <w:b/>
          <w:color w:val="6B2976"/>
          <w:sz w:val="36"/>
          <w:szCs w:val="36"/>
        </w:rPr>
      </w:pPr>
      <w:r>
        <w:rPr>
          <w:color w:val="6B2976"/>
        </w:rPr>
        <w:br w:type="page"/>
      </w:r>
    </w:p>
    <w:p w14:paraId="779C689E" w14:textId="4AFB5046" w:rsidR="00E5467C" w:rsidRPr="003721EB" w:rsidRDefault="00CF3FEA" w:rsidP="003721EB">
      <w:pPr>
        <w:pStyle w:val="Subtitle"/>
        <w:spacing w:before="360" w:after="240"/>
        <w:jc w:val="left"/>
        <w:rPr>
          <w:color w:val="6B2976"/>
        </w:rPr>
      </w:pPr>
      <w:r w:rsidRPr="003721EB">
        <w:rPr>
          <w:color w:val="6B2976"/>
        </w:rPr>
        <w:lastRenderedPageBreak/>
        <w:t xml:space="preserve">Part </w:t>
      </w:r>
      <w:r w:rsidR="007F62D7" w:rsidRPr="003721EB">
        <w:rPr>
          <w:color w:val="6B2976"/>
        </w:rPr>
        <w:t>D</w:t>
      </w:r>
      <w:r w:rsidR="00185E5E" w:rsidRPr="003721EB">
        <w:rPr>
          <w:color w:val="6B2976"/>
        </w:rPr>
        <w:t xml:space="preserve"> – Further</w:t>
      </w:r>
      <w:r w:rsidR="00E5467C" w:rsidRPr="003721EB">
        <w:rPr>
          <w:color w:val="6B2976"/>
        </w:rPr>
        <w:t xml:space="preserve"> </w:t>
      </w:r>
      <w:r w:rsidR="00E61A2D">
        <w:rPr>
          <w:color w:val="6B2976"/>
        </w:rPr>
        <w:t>i</w:t>
      </w:r>
      <w:r w:rsidR="00E5467C" w:rsidRPr="003721EB">
        <w:rPr>
          <w:color w:val="6B2976"/>
        </w:rPr>
        <w:t>nformation</w:t>
      </w:r>
    </w:p>
    <w:p w14:paraId="46665C20" w14:textId="77777777" w:rsidR="00185E5E" w:rsidRDefault="00185E5E" w:rsidP="003721EB">
      <w:pPr>
        <w:pStyle w:val="Heading2"/>
        <w:spacing w:before="360" w:after="240"/>
      </w:pPr>
      <w:r>
        <w:t xml:space="preserve">Supporting </w:t>
      </w:r>
      <w:r w:rsidR="00E61A2D">
        <w:t>i</w:t>
      </w:r>
      <w:r>
        <w:t>nformation</w:t>
      </w:r>
    </w:p>
    <w:p w14:paraId="5FE912A9" w14:textId="49A45470" w:rsidR="00E5467C" w:rsidRDefault="00E5467C" w:rsidP="003721EB">
      <w:pPr>
        <w:spacing w:after="240"/>
        <w:rPr>
          <w:rFonts w:ascii="Arial" w:hAnsi="Arial"/>
        </w:rPr>
      </w:pPr>
      <w:r>
        <w:rPr>
          <w:rFonts w:ascii="Arial" w:hAnsi="Arial"/>
        </w:rPr>
        <w:t xml:space="preserve">Please attach copies of any documents </w:t>
      </w:r>
      <w:r w:rsidR="00E61A2D">
        <w:rPr>
          <w:rFonts w:ascii="Arial" w:hAnsi="Arial"/>
        </w:rPr>
        <w:t xml:space="preserve">you think may </w:t>
      </w:r>
      <w:r>
        <w:rPr>
          <w:rFonts w:ascii="Arial" w:hAnsi="Arial"/>
        </w:rPr>
        <w:t xml:space="preserve">help us </w:t>
      </w:r>
      <w:r w:rsidR="00E61A2D">
        <w:rPr>
          <w:rFonts w:ascii="Arial" w:hAnsi="Arial"/>
        </w:rPr>
        <w:t xml:space="preserve">to </w:t>
      </w:r>
      <w:r w:rsidR="00B45F29">
        <w:rPr>
          <w:rFonts w:ascii="Arial" w:hAnsi="Arial"/>
        </w:rPr>
        <w:t>review th</w:t>
      </w:r>
      <w:r w:rsidR="00E61A2D">
        <w:rPr>
          <w:rFonts w:ascii="Arial" w:hAnsi="Arial"/>
        </w:rPr>
        <w:t>is</w:t>
      </w:r>
      <w:r w:rsidR="00B45F29">
        <w:rPr>
          <w:rFonts w:ascii="Arial" w:hAnsi="Arial"/>
        </w:rPr>
        <w:t xml:space="preserve"> decision</w:t>
      </w:r>
      <w:r w:rsidR="00E61A2D">
        <w:rPr>
          <w:rFonts w:ascii="Arial" w:hAnsi="Arial"/>
        </w:rPr>
        <w:t>. F</w:t>
      </w:r>
      <w:r>
        <w:rPr>
          <w:rFonts w:ascii="Arial" w:hAnsi="Arial"/>
        </w:rPr>
        <w:t xml:space="preserve">or example letters, references, emails. If you </w:t>
      </w:r>
      <w:r w:rsidR="00E61A2D">
        <w:rPr>
          <w:rFonts w:ascii="Arial" w:hAnsi="Arial"/>
        </w:rPr>
        <w:t xml:space="preserve">don’t have any, can you tell us </w:t>
      </w:r>
      <w:r w:rsidR="002F6DE3">
        <w:rPr>
          <w:rFonts w:ascii="Arial" w:hAnsi="Arial"/>
        </w:rPr>
        <w:t xml:space="preserve">what </w:t>
      </w:r>
      <w:r w:rsidR="00E61A2D">
        <w:rPr>
          <w:rFonts w:ascii="Arial" w:hAnsi="Arial"/>
        </w:rPr>
        <w:t xml:space="preserve">information </w:t>
      </w:r>
      <w:r w:rsidR="002F6DE3">
        <w:rPr>
          <w:rFonts w:ascii="Arial" w:hAnsi="Arial"/>
        </w:rPr>
        <w:t xml:space="preserve">you think we </w:t>
      </w:r>
      <w:r w:rsidR="00E61A2D">
        <w:rPr>
          <w:rFonts w:ascii="Arial" w:hAnsi="Arial"/>
        </w:rPr>
        <w:t>need to get</w:t>
      </w:r>
      <w:r w:rsidR="00F64ED5">
        <w:rPr>
          <w:rFonts w:ascii="Arial" w:hAnsi="Arial"/>
        </w:rPr>
        <w:t>?</w:t>
      </w:r>
    </w:p>
    <w:p w14:paraId="40482F98" w14:textId="3AC8E384" w:rsidR="00984A5C" w:rsidRDefault="00984A5C" w:rsidP="003721EB">
      <w:pPr>
        <w:spacing w:after="240"/>
        <w:rPr>
          <w:rFonts w:ascii="Arial" w:hAnsi="Arial"/>
        </w:rPr>
      </w:pPr>
      <w:r>
        <w:rPr>
          <w:rFonts w:ascii="Arial" w:hAnsi="Arial"/>
        </w:rPr>
        <w:t xml:space="preserve">Progress reports have been requested from the following Allied Health services </w:t>
      </w:r>
    </w:p>
    <w:p w14:paraId="47CD0250" w14:textId="77777777" w:rsidR="00984A5C" w:rsidRPr="00984A5C" w:rsidRDefault="00984A5C" w:rsidP="00984A5C">
      <w:pPr>
        <w:pStyle w:val="ListParagraph"/>
        <w:numPr>
          <w:ilvl w:val="0"/>
          <w:numId w:val="13"/>
        </w:numPr>
        <w:spacing w:after="240"/>
        <w:rPr>
          <w:rFonts w:ascii="Arial" w:hAnsi="Arial"/>
        </w:rPr>
      </w:pPr>
    </w:p>
    <w:p w14:paraId="303E7F5E" w14:textId="77777777" w:rsidR="006C0A54" w:rsidRPr="00E5467C" w:rsidRDefault="006C0A54" w:rsidP="000C13D4">
      <w:pPr>
        <w:spacing w:after="1200"/>
        <w:rPr>
          <w:rFonts w:ascii="Arial" w:hAnsi="Arial"/>
        </w:rPr>
      </w:pPr>
    </w:p>
    <w:p w14:paraId="34094A7A" w14:textId="55918703" w:rsidR="00F64ED5" w:rsidRDefault="00F64ED5" w:rsidP="006C5DFC">
      <w:pPr>
        <w:spacing w:before="360"/>
        <w:jc w:val="center"/>
        <w:rPr>
          <w:rFonts w:ascii="Arial" w:hAnsi="Arial"/>
          <w:b/>
        </w:rPr>
        <w:sectPr w:rsidR="00F64ED5" w:rsidSect="00974C72">
          <w:pgSz w:w="11905" w:h="16837"/>
          <w:pgMar w:top="1440" w:right="1557" w:bottom="1134" w:left="1800" w:header="708" w:footer="708" w:gutter="0"/>
          <w:cols w:space="708"/>
          <w:docGrid w:linePitch="360"/>
        </w:sectPr>
      </w:pPr>
      <w:r>
        <w:rPr>
          <w:rFonts w:ascii="Arial" w:hAnsi="Arial"/>
          <w:b/>
        </w:rPr>
        <w:t xml:space="preserve">You can </w:t>
      </w:r>
      <w:r w:rsidR="006C5DFC">
        <w:rPr>
          <w:rFonts w:ascii="Arial" w:hAnsi="Arial"/>
          <w:b/>
        </w:rPr>
        <w:t xml:space="preserve">also </w:t>
      </w:r>
      <w:r w:rsidR="00445A45">
        <w:rPr>
          <w:rFonts w:ascii="Arial" w:hAnsi="Arial"/>
          <w:b/>
        </w:rPr>
        <w:t>write a le</w:t>
      </w:r>
      <w:r w:rsidR="0010572A">
        <w:rPr>
          <w:rFonts w:ascii="Arial" w:hAnsi="Arial"/>
          <w:b/>
        </w:rPr>
        <w:t xml:space="preserve">tter to the </w:t>
      </w:r>
      <w:r w:rsidR="004D565B">
        <w:rPr>
          <w:rFonts w:ascii="Arial" w:hAnsi="Arial"/>
          <w:b/>
        </w:rPr>
        <w:t xml:space="preserve">NDIA </w:t>
      </w:r>
      <w:r>
        <w:rPr>
          <w:rFonts w:ascii="Arial" w:hAnsi="Arial"/>
          <w:b/>
        </w:rPr>
        <w:t xml:space="preserve">and address it to </w:t>
      </w:r>
      <w:r w:rsidR="0010572A">
        <w:rPr>
          <w:rFonts w:ascii="Arial" w:hAnsi="Arial"/>
          <w:b/>
        </w:rPr>
        <w:t>PO Box 700 Canberra ACT 2601</w:t>
      </w:r>
      <w:r>
        <w:rPr>
          <w:rFonts w:ascii="Arial" w:hAnsi="Arial"/>
          <w:b/>
        </w:rPr>
        <w:t>;</w:t>
      </w:r>
      <w:r w:rsidR="00445A45">
        <w:rPr>
          <w:rFonts w:ascii="Arial" w:hAnsi="Arial"/>
          <w:b/>
        </w:rPr>
        <w:t xml:space="preserve"> </w:t>
      </w:r>
      <w:r w:rsidR="003B1004">
        <w:rPr>
          <w:rFonts w:ascii="Arial" w:hAnsi="Arial"/>
          <w:b/>
        </w:rPr>
        <w:t xml:space="preserve">telephone us on </w:t>
      </w:r>
      <w:r w:rsidR="0010572A">
        <w:rPr>
          <w:rFonts w:ascii="Arial" w:hAnsi="Arial"/>
          <w:b/>
        </w:rPr>
        <w:t>1800 800110</w:t>
      </w:r>
      <w:r>
        <w:rPr>
          <w:rFonts w:ascii="Arial" w:hAnsi="Arial"/>
          <w:b/>
        </w:rPr>
        <w:t>,</w:t>
      </w:r>
      <w:r w:rsidR="0010572A">
        <w:rPr>
          <w:rFonts w:ascii="Arial" w:hAnsi="Arial"/>
          <w:b/>
        </w:rPr>
        <w:t xml:space="preserve"> </w:t>
      </w:r>
      <w:r w:rsidR="003B1004">
        <w:rPr>
          <w:rFonts w:ascii="Arial" w:hAnsi="Arial"/>
          <w:b/>
        </w:rPr>
        <w:t xml:space="preserve">or </w:t>
      </w:r>
      <w:r>
        <w:rPr>
          <w:rFonts w:ascii="Arial" w:hAnsi="Arial"/>
          <w:b/>
        </w:rPr>
        <w:t>lodge your</w:t>
      </w:r>
      <w:r w:rsidR="00604728">
        <w:rPr>
          <w:rFonts w:ascii="Arial" w:hAnsi="Arial"/>
          <w:b/>
        </w:rPr>
        <w:t xml:space="preserve"> </w:t>
      </w:r>
      <w:r w:rsidR="00CE5932">
        <w:rPr>
          <w:rFonts w:ascii="Arial" w:hAnsi="Arial"/>
          <w:b/>
        </w:rPr>
        <w:t xml:space="preserve">Application for review of a reviewable </w:t>
      </w:r>
      <w:r>
        <w:rPr>
          <w:rFonts w:ascii="Arial" w:hAnsi="Arial"/>
          <w:b/>
        </w:rPr>
        <w:t xml:space="preserve">decision </w:t>
      </w:r>
      <w:r w:rsidR="00CE5932">
        <w:rPr>
          <w:rFonts w:ascii="Arial" w:hAnsi="Arial"/>
          <w:b/>
        </w:rPr>
        <w:t>form</w:t>
      </w:r>
      <w:r w:rsidR="003B1004">
        <w:rPr>
          <w:rFonts w:ascii="Arial" w:hAnsi="Arial"/>
          <w:b/>
        </w:rPr>
        <w:t xml:space="preserve"> </w:t>
      </w:r>
      <w:r>
        <w:rPr>
          <w:rFonts w:ascii="Arial" w:hAnsi="Arial"/>
          <w:b/>
        </w:rPr>
        <w:t xml:space="preserve">at </w:t>
      </w:r>
      <w:r w:rsidR="0010572A">
        <w:rPr>
          <w:rFonts w:ascii="Arial" w:hAnsi="Arial"/>
          <w:b/>
        </w:rPr>
        <w:t>your</w:t>
      </w:r>
      <w:r w:rsidR="00604728">
        <w:rPr>
          <w:rFonts w:ascii="Arial" w:hAnsi="Arial"/>
          <w:b/>
        </w:rPr>
        <w:t xml:space="preserve"> local</w:t>
      </w:r>
      <w:r w:rsidR="0010572A">
        <w:rPr>
          <w:rFonts w:ascii="Arial" w:hAnsi="Arial"/>
          <w:b/>
        </w:rPr>
        <w:t xml:space="preserve"> </w:t>
      </w:r>
      <w:r>
        <w:rPr>
          <w:rFonts w:ascii="Arial" w:hAnsi="Arial"/>
          <w:b/>
        </w:rPr>
        <w:t xml:space="preserve">NDIS </w:t>
      </w:r>
      <w:r w:rsidR="0010572A">
        <w:rPr>
          <w:rFonts w:ascii="Arial" w:hAnsi="Arial"/>
          <w:b/>
        </w:rPr>
        <w:t>office.</w:t>
      </w:r>
    </w:p>
    <w:p w14:paraId="3FC631E6" w14:textId="77777777" w:rsidR="003D25F7" w:rsidRPr="000C13D4" w:rsidRDefault="003D25F7" w:rsidP="003D25F7">
      <w:pPr>
        <w:spacing w:before="240" w:after="120"/>
        <w:rPr>
          <w:rFonts w:ascii="Arial" w:hAnsi="Arial" w:cs="Arial"/>
          <w:b/>
          <w:sz w:val="22"/>
          <w:szCs w:val="22"/>
        </w:rPr>
      </w:pPr>
      <w:r w:rsidRPr="000C13D4">
        <w:rPr>
          <w:rFonts w:ascii="Arial" w:hAnsi="Arial" w:cs="Arial"/>
          <w:b/>
          <w:sz w:val="22"/>
          <w:szCs w:val="22"/>
        </w:rPr>
        <w:lastRenderedPageBreak/>
        <w:t>Personal information collected</w:t>
      </w:r>
    </w:p>
    <w:p w14:paraId="31752896" w14:textId="77777777" w:rsidR="003D25F7" w:rsidRPr="000C13D4" w:rsidRDefault="003D25F7" w:rsidP="003D25F7">
      <w:pPr>
        <w:spacing w:before="120" w:after="120"/>
        <w:rPr>
          <w:rFonts w:ascii="Arial" w:hAnsi="Arial" w:cs="Arial"/>
          <w:sz w:val="22"/>
          <w:szCs w:val="22"/>
        </w:rPr>
      </w:pPr>
      <w:r w:rsidRPr="000C13D4">
        <w:rPr>
          <w:rFonts w:ascii="Arial" w:hAnsi="Arial" w:cs="Arial"/>
          <w:sz w:val="22"/>
          <w:szCs w:val="22"/>
        </w:rPr>
        <w:t xml:space="preserve">The NDIA needs to collect some of your personal information so it can effectively conduct an internal review of a reviewable decision made under the </w:t>
      </w:r>
      <w:r w:rsidRPr="000C13D4">
        <w:rPr>
          <w:rFonts w:ascii="Arial" w:hAnsi="Arial" w:cs="Arial"/>
          <w:i/>
          <w:sz w:val="22"/>
          <w:szCs w:val="22"/>
        </w:rPr>
        <w:t>National Disability Insurance Scheme Act 2013</w:t>
      </w:r>
      <w:r w:rsidRPr="000C13D4">
        <w:rPr>
          <w:rFonts w:ascii="Arial" w:hAnsi="Arial" w:cs="Arial"/>
          <w:sz w:val="22"/>
          <w:szCs w:val="22"/>
        </w:rPr>
        <w:t>.</w:t>
      </w:r>
    </w:p>
    <w:p w14:paraId="76A2C8C6" w14:textId="77777777" w:rsidR="003D25F7" w:rsidRPr="000C13D4" w:rsidRDefault="003D25F7" w:rsidP="003D25F7">
      <w:pPr>
        <w:spacing w:before="120" w:after="120"/>
        <w:rPr>
          <w:rFonts w:ascii="Arial" w:hAnsi="Arial" w:cs="Arial"/>
          <w:sz w:val="22"/>
          <w:szCs w:val="22"/>
        </w:rPr>
      </w:pPr>
      <w:r w:rsidRPr="000C13D4">
        <w:rPr>
          <w:rFonts w:ascii="Arial" w:hAnsi="Arial" w:cs="Arial"/>
          <w:sz w:val="22"/>
          <w:szCs w:val="22"/>
        </w:rPr>
        <w:t>Just so you are aware, any personal information the NDIA collect</w:t>
      </w:r>
      <w:r>
        <w:rPr>
          <w:rFonts w:ascii="Arial" w:hAnsi="Arial" w:cs="Arial"/>
          <w:sz w:val="22"/>
          <w:szCs w:val="22"/>
        </w:rPr>
        <w:t>s</w:t>
      </w:r>
      <w:r w:rsidRPr="000C13D4">
        <w:rPr>
          <w:rFonts w:ascii="Arial" w:hAnsi="Arial" w:cs="Arial"/>
          <w:sz w:val="22"/>
          <w:szCs w:val="22"/>
        </w:rPr>
        <w:t xml:space="preserve"> is protected under the NDIS Act and the </w:t>
      </w:r>
      <w:r w:rsidRPr="000C13D4">
        <w:rPr>
          <w:rFonts w:ascii="Arial" w:hAnsi="Arial" w:cs="Arial"/>
          <w:i/>
          <w:sz w:val="22"/>
          <w:szCs w:val="22"/>
        </w:rPr>
        <w:t>Privacy Act 1988</w:t>
      </w:r>
      <w:r w:rsidRPr="000C13D4">
        <w:rPr>
          <w:rFonts w:ascii="Arial" w:hAnsi="Arial" w:cs="Arial"/>
          <w:sz w:val="22"/>
          <w:szCs w:val="22"/>
        </w:rPr>
        <w:t xml:space="preserve">. </w:t>
      </w:r>
    </w:p>
    <w:p w14:paraId="5DFD3C4E" w14:textId="77777777" w:rsidR="003D25F7" w:rsidRPr="000C13D4" w:rsidRDefault="003D25F7" w:rsidP="003D25F7">
      <w:pPr>
        <w:spacing w:before="120" w:after="120"/>
        <w:rPr>
          <w:rFonts w:ascii="Arial" w:hAnsi="Arial" w:cs="Arial"/>
          <w:sz w:val="22"/>
          <w:szCs w:val="22"/>
        </w:rPr>
      </w:pPr>
      <w:r w:rsidRPr="000C13D4">
        <w:rPr>
          <w:rFonts w:ascii="Arial" w:hAnsi="Arial" w:cs="Arial"/>
          <w:sz w:val="22"/>
          <w:szCs w:val="22"/>
        </w:rPr>
        <w:t>You can also ask to see what personal information (if any) the NDIA has about you at any time, and you can get it corrected if your information is wrong.</w:t>
      </w:r>
    </w:p>
    <w:p w14:paraId="56FF5739" w14:textId="77777777" w:rsidR="003D25F7" w:rsidRPr="000C13D4" w:rsidRDefault="003D25F7" w:rsidP="003D25F7">
      <w:pPr>
        <w:spacing w:before="240" w:after="120"/>
        <w:rPr>
          <w:rFonts w:ascii="Arial" w:hAnsi="Arial" w:cs="Arial"/>
          <w:b/>
          <w:sz w:val="22"/>
          <w:szCs w:val="22"/>
        </w:rPr>
      </w:pPr>
      <w:r w:rsidRPr="000C13D4">
        <w:rPr>
          <w:rFonts w:ascii="Arial" w:hAnsi="Arial" w:cs="Arial"/>
          <w:b/>
          <w:sz w:val="22"/>
          <w:szCs w:val="22"/>
        </w:rPr>
        <w:t>Personal information use and disclosure</w:t>
      </w:r>
    </w:p>
    <w:p w14:paraId="1CC20C36" w14:textId="77777777" w:rsidR="003D25F7" w:rsidRPr="000C13D4" w:rsidRDefault="003D25F7" w:rsidP="003D25F7">
      <w:pPr>
        <w:spacing w:before="120" w:after="120"/>
        <w:rPr>
          <w:rFonts w:ascii="Arial" w:hAnsi="Arial" w:cs="Arial"/>
          <w:sz w:val="22"/>
          <w:szCs w:val="22"/>
        </w:rPr>
      </w:pPr>
      <w:r w:rsidRPr="000C13D4">
        <w:rPr>
          <w:rFonts w:ascii="Arial" w:hAnsi="Arial" w:cs="Arial"/>
          <w:sz w:val="22"/>
          <w:szCs w:val="22"/>
        </w:rPr>
        <w:t>The NDIA will use your personal information to do an internal review of a reviewable decision made under the NDIS Act.</w:t>
      </w:r>
    </w:p>
    <w:p w14:paraId="5B5B39AC" w14:textId="77777777" w:rsidR="003D25F7" w:rsidRPr="000C13D4" w:rsidRDefault="003D25F7" w:rsidP="003D25F7">
      <w:pPr>
        <w:spacing w:before="120" w:after="120"/>
        <w:rPr>
          <w:rFonts w:ascii="Arial" w:hAnsi="Arial" w:cs="Arial"/>
          <w:sz w:val="22"/>
          <w:szCs w:val="22"/>
        </w:rPr>
      </w:pPr>
      <w:r w:rsidRPr="000C13D4">
        <w:rPr>
          <w:rFonts w:ascii="Arial" w:hAnsi="Arial" w:cs="Arial"/>
          <w:sz w:val="22"/>
          <w:szCs w:val="22"/>
        </w:rPr>
        <w:t xml:space="preserve">If you do not provide all of the information requested on this form, your request for an internal review may be delayed due to the NDIA not having enough information to </w:t>
      </w:r>
      <w:r>
        <w:rPr>
          <w:rFonts w:ascii="Arial" w:hAnsi="Arial" w:cs="Arial"/>
          <w:sz w:val="22"/>
          <w:szCs w:val="22"/>
        </w:rPr>
        <w:t>consider</w:t>
      </w:r>
      <w:r w:rsidRPr="000C13D4">
        <w:rPr>
          <w:rFonts w:ascii="Arial" w:hAnsi="Arial" w:cs="Arial"/>
          <w:sz w:val="22"/>
          <w:szCs w:val="22"/>
        </w:rPr>
        <w:t xml:space="preserve"> the decision, which is under review.</w:t>
      </w:r>
    </w:p>
    <w:p w14:paraId="55C07551" w14:textId="77777777" w:rsidR="003D25F7" w:rsidRPr="000C13D4" w:rsidRDefault="003D25F7" w:rsidP="003D25F7">
      <w:pPr>
        <w:spacing w:before="120" w:after="120"/>
        <w:rPr>
          <w:rFonts w:ascii="Arial" w:hAnsi="Arial" w:cs="Arial"/>
          <w:iCs/>
          <w:sz w:val="22"/>
          <w:szCs w:val="22"/>
        </w:rPr>
      </w:pPr>
      <w:r w:rsidRPr="000C13D4">
        <w:rPr>
          <w:rFonts w:ascii="Arial" w:hAnsi="Arial" w:cs="Arial"/>
          <w:iCs/>
          <w:sz w:val="22"/>
          <w:szCs w:val="22"/>
        </w:rPr>
        <w:t>The NDIA will not use any of your personal information for any other purposes, or disclose it to any other organisations, individuals or overseas recipients unless it is authorised by law or you give us consent.</w:t>
      </w:r>
    </w:p>
    <w:p w14:paraId="53618B9A" w14:textId="77777777" w:rsidR="003D25F7" w:rsidRPr="000C13D4" w:rsidRDefault="003D25F7" w:rsidP="003D25F7">
      <w:pPr>
        <w:spacing w:before="120" w:after="120"/>
        <w:rPr>
          <w:rFonts w:ascii="Arial" w:hAnsi="Arial" w:cs="Arial"/>
          <w:sz w:val="22"/>
          <w:szCs w:val="22"/>
        </w:rPr>
      </w:pPr>
      <w:r w:rsidRPr="000C13D4">
        <w:rPr>
          <w:rFonts w:ascii="Arial" w:hAnsi="Arial" w:cs="Arial"/>
          <w:sz w:val="22"/>
          <w:szCs w:val="22"/>
        </w:rPr>
        <w:t xml:space="preserve">The NDIA’s privacy statement describes </w:t>
      </w:r>
    </w:p>
    <w:p w14:paraId="6035715A" w14:textId="77777777" w:rsidR="003D25F7" w:rsidRPr="000C13D4" w:rsidRDefault="003D25F7" w:rsidP="003D25F7">
      <w:pPr>
        <w:pStyle w:val="ListParagraph"/>
        <w:numPr>
          <w:ilvl w:val="0"/>
          <w:numId w:val="7"/>
        </w:numPr>
        <w:spacing w:before="120" w:after="120" w:line="276" w:lineRule="auto"/>
        <w:rPr>
          <w:rFonts w:ascii="Arial" w:hAnsi="Arial" w:cs="Arial"/>
          <w:sz w:val="22"/>
          <w:szCs w:val="22"/>
        </w:rPr>
      </w:pPr>
      <w:r w:rsidRPr="000C13D4">
        <w:rPr>
          <w:rFonts w:ascii="Arial" w:hAnsi="Arial" w:cs="Arial"/>
          <w:sz w:val="22"/>
          <w:szCs w:val="22"/>
        </w:rPr>
        <w:t>how we will use your personal information;</w:t>
      </w:r>
    </w:p>
    <w:p w14:paraId="7D4A84CD" w14:textId="77777777" w:rsidR="003D25F7" w:rsidRPr="000C13D4" w:rsidRDefault="003D25F7" w:rsidP="003D25F7">
      <w:pPr>
        <w:pStyle w:val="ListParagraph"/>
        <w:numPr>
          <w:ilvl w:val="0"/>
          <w:numId w:val="7"/>
        </w:numPr>
        <w:spacing w:before="120" w:after="120" w:line="276" w:lineRule="auto"/>
        <w:rPr>
          <w:rFonts w:ascii="Arial" w:hAnsi="Arial" w:cs="Arial"/>
          <w:sz w:val="22"/>
          <w:szCs w:val="22"/>
        </w:rPr>
      </w:pPr>
      <w:r w:rsidRPr="000C13D4">
        <w:rPr>
          <w:rFonts w:ascii="Arial" w:hAnsi="Arial" w:cs="Arial"/>
          <w:sz w:val="22"/>
          <w:szCs w:val="22"/>
        </w:rPr>
        <w:t>reasons why some personal information may be given to other organisations from time to time;</w:t>
      </w:r>
    </w:p>
    <w:p w14:paraId="2ED59706" w14:textId="77777777" w:rsidR="003D25F7" w:rsidRPr="000C13D4" w:rsidRDefault="003D25F7" w:rsidP="003D25F7">
      <w:pPr>
        <w:pStyle w:val="ListParagraph"/>
        <w:numPr>
          <w:ilvl w:val="0"/>
          <w:numId w:val="7"/>
        </w:numPr>
        <w:spacing w:before="120" w:after="120" w:line="276" w:lineRule="auto"/>
        <w:rPr>
          <w:rFonts w:ascii="Arial" w:hAnsi="Arial" w:cs="Arial"/>
          <w:sz w:val="22"/>
          <w:szCs w:val="22"/>
        </w:rPr>
      </w:pPr>
      <w:r w:rsidRPr="000C13D4">
        <w:rPr>
          <w:rFonts w:ascii="Arial" w:hAnsi="Arial" w:cs="Arial"/>
          <w:sz w:val="22"/>
          <w:szCs w:val="22"/>
        </w:rPr>
        <w:t xml:space="preserve">how you can access the personal information we have about you on our system; </w:t>
      </w:r>
    </w:p>
    <w:p w14:paraId="530F800B" w14:textId="77777777" w:rsidR="003D25F7" w:rsidRPr="000C13D4" w:rsidRDefault="003D25F7" w:rsidP="003D25F7">
      <w:pPr>
        <w:pStyle w:val="ListParagraph"/>
        <w:numPr>
          <w:ilvl w:val="0"/>
          <w:numId w:val="7"/>
        </w:numPr>
        <w:spacing w:before="120" w:after="120" w:line="276" w:lineRule="auto"/>
        <w:rPr>
          <w:rFonts w:ascii="Arial" w:hAnsi="Arial" w:cs="Arial"/>
          <w:sz w:val="22"/>
          <w:szCs w:val="22"/>
        </w:rPr>
      </w:pPr>
      <w:r w:rsidRPr="000C13D4">
        <w:rPr>
          <w:rFonts w:ascii="Arial" w:hAnsi="Arial" w:cs="Arial"/>
          <w:sz w:val="22"/>
          <w:szCs w:val="22"/>
        </w:rPr>
        <w:t>how you may complain about a breach of the Australian Privacy Principles and how the NDIA will deal with your complaint; and</w:t>
      </w:r>
    </w:p>
    <w:p w14:paraId="14B00F0C" w14:textId="77777777" w:rsidR="003D25F7" w:rsidRPr="000C13D4" w:rsidRDefault="003D25F7" w:rsidP="003D25F7">
      <w:pPr>
        <w:pStyle w:val="ListParagraph"/>
        <w:numPr>
          <w:ilvl w:val="0"/>
          <w:numId w:val="7"/>
        </w:numPr>
        <w:spacing w:before="120" w:after="120" w:line="276" w:lineRule="auto"/>
        <w:rPr>
          <w:rFonts w:ascii="Arial" w:hAnsi="Arial" w:cs="Arial"/>
          <w:sz w:val="22"/>
          <w:szCs w:val="22"/>
        </w:rPr>
      </w:pPr>
      <w:r w:rsidRPr="000C13D4">
        <w:rPr>
          <w:rFonts w:ascii="Arial" w:hAnsi="Arial" w:cs="Arial"/>
          <w:sz w:val="22"/>
          <w:szCs w:val="22"/>
        </w:rPr>
        <w:t>how you can correct your personal information if it is wrong.</w:t>
      </w:r>
    </w:p>
    <w:p w14:paraId="413E0C29" w14:textId="77777777" w:rsidR="003D25F7" w:rsidRDefault="003D25F7" w:rsidP="003D25F7">
      <w:pPr>
        <w:spacing w:before="120" w:after="120"/>
        <w:rPr>
          <w:rFonts w:ascii="Arial" w:hAnsi="Arial" w:cs="Arial"/>
          <w:sz w:val="22"/>
          <w:szCs w:val="22"/>
        </w:rPr>
      </w:pPr>
      <w:r w:rsidRPr="000C13D4">
        <w:rPr>
          <w:rFonts w:ascii="Arial" w:hAnsi="Arial" w:cs="Arial"/>
          <w:sz w:val="22"/>
          <w:szCs w:val="22"/>
        </w:rPr>
        <w:t xml:space="preserve">You can </w:t>
      </w:r>
      <w:hyperlink r:id="rId16" w:history="1">
        <w:r w:rsidRPr="000C13D4">
          <w:rPr>
            <w:rStyle w:val="Hyperlink"/>
            <w:rFonts w:ascii="Arial" w:hAnsi="Arial" w:cs="Arial"/>
            <w:sz w:val="22"/>
            <w:szCs w:val="22"/>
          </w:rPr>
          <w:t>read the statement on the NDIS website</w:t>
        </w:r>
      </w:hyperlink>
      <w:r w:rsidRPr="000C13D4">
        <w:rPr>
          <w:rFonts w:ascii="Arial" w:hAnsi="Arial" w:cs="Arial"/>
          <w:sz w:val="22"/>
          <w:szCs w:val="22"/>
        </w:rPr>
        <w:t xml:space="preserve">. </w:t>
      </w:r>
    </w:p>
    <w:p w14:paraId="406203F1" w14:textId="77777777" w:rsidR="003D25F7" w:rsidRPr="000C13D4" w:rsidRDefault="003D25F7" w:rsidP="00974C72">
      <w:pPr>
        <w:rPr>
          <w:rFonts w:ascii="Arial" w:hAnsi="Arial" w:cs="Arial"/>
          <w:b/>
          <w:sz w:val="22"/>
          <w:szCs w:val="22"/>
        </w:rPr>
      </w:pPr>
      <w:r w:rsidRPr="000C13D4">
        <w:rPr>
          <w:rFonts w:ascii="Arial" w:hAnsi="Arial" w:cs="Arial"/>
          <w:b/>
          <w:sz w:val="22"/>
          <w:szCs w:val="22"/>
        </w:rPr>
        <w:t>Personal information storage</w:t>
      </w:r>
    </w:p>
    <w:p w14:paraId="6C8EDD21" w14:textId="0D66EF08" w:rsidR="003D25F7" w:rsidRDefault="003D25F7" w:rsidP="003D25F7">
      <w:pPr>
        <w:pStyle w:val="Subtitle"/>
        <w:spacing w:before="240" w:after="240"/>
        <w:jc w:val="left"/>
        <w:rPr>
          <w:rFonts w:cs="Arial"/>
          <w:sz w:val="22"/>
          <w:szCs w:val="22"/>
        </w:rPr>
      </w:pPr>
      <w:r w:rsidRPr="000C13D4">
        <w:rPr>
          <w:rFonts w:cs="Arial"/>
          <w:sz w:val="22"/>
          <w:szCs w:val="22"/>
        </w:rPr>
        <w:t>The NDIA uses an Australian Government computer system to store personal information. System users other than NDIA staff may at times be able to see your name when performing duties for their own programs but they are not permitted to record, use or disclose any information and they will not know if you become an NDIS participant. State or territory government officials may also have access to your personal information as part of the agreement between governments to assist the states and territories in their NDIS evaluation.</w:t>
      </w:r>
    </w:p>
    <w:p w14:paraId="40ECC4D9" w14:textId="77777777" w:rsidR="003D25F7" w:rsidRDefault="003D25F7">
      <w:pPr>
        <w:rPr>
          <w:rFonts w:ascii="Arial" w:hAnsi="Arial" w:cs="Arial"/>
          <w:b/>
          <w:sz w:val="22"/>
          <w:szCs w:val="22"/>
        </w:rPr>
      </w:pPr>
      <w:r>
        <w:rPr>
          <w:rFonts w:cs="Arial"/>
          <w:sz w:val="22"/>
          <w:szCs w:val="22"/>
        </w:rPr>
        <w:br w:type="page"/>
      </w:r>
    </w:p>
    <w:p w14:paraId="637B0B80" w14:textId="77777777" w:rsidR="00B45F29" w:rsidRPr="003721EB" w:rsidRDefault="00B45F29" w:rsidP="003721EB">
      <w:pPr>
        <w:pStyle w:val="Subtitle"/>
        <w:spacing w:before="240" w:after="240"/>
        <w:jc w:val="left"/>
      </w:pPr>
      <w:r w:rsidRPr="003721EB">
        <w:rPr>
          <w:sz w:val="28"/>
        </w:rPr>
        <w:lastRenderedPageBreak/>
        <w:t>Appendix 1</w:t>
      </w:r>
      <w:r w:rsidR="004D565B" w:rsidRPr="003721EB">
        <w:rPr>
          <w:sz w:val="28"/>
        </w:rPr>
        <w:t xml:space="preserve">- </w:t>
      </w:r>
      <w:r w:rsidR="008035F0" w:rsidRPr="003721EB">
        <w:rPr>
          <w:sz w:val="28"/>
        </w:rPr>
        <w:t>Reviewable Decisions</w:t>
      </w:r>
    </w:p>
    <w:p w14:paraId="02751DE6" w14:textId="77777777" w:rsidR="00825A66" w:rsidRPr="0007665E" w:rsidRDefault="00825A66" w:rsidP="00825A66">
      <w:pPr>
        <w:pStyle w:val="subsection"/>
        <w:rPr>
          <w:rFonts w:ascii="Arial" w:hAnsi="Arial" w:cs="Arial"/>
        </w:rPr>
      </w:pPr>
      <w:r w:rsidRPr="0007665E">
        <w:rPr>
          <w:rFonts w:ascii="Arial" w:hAnsi="Arial" w:cs="Arial"/>
        </w:rPr>
        <w:tab/>
        <w:t xml:space="preserve">Each of the following </w:t>
      </w:r>
      <w:r w:rsidR="00F64ED5">
        <w:rPr>
          <w:rFonts w:ascii="Arial" w:hAnsi="Arial" w:cs="Arial"/>
        </w:rPr>
        <w:t xml:space="preserve">CEO </w:t>
      </w:r>
      <w:r w:rsidRPr="0007665E">
        <w:rPr>
          <w:rFonts w:ascii="Arial" w:hAnsi="Arial" w:cs="Arial"/>
        </w:rPr>
        <w:t xml:space="preserve">decisions is a </w:t>
      </w:r>
      <w:r w:rsidRPr="0007665E">
        <w:rPr>
          <w:rFonts w:ascii="Arial" w:hAnsi="Arial" w:cs="Arial"/>
          <w:b/>
          <w:i/>
        </w:rPr>
        <w:t>reviewable decision</w:t>
      </w:r>
      <w:r w:rsidRPr="0007665E">
        <w:rPr>
          <w:rFonts w:ascii="Arial" w:hAnsi="Arial" w:cs="Arial"/>
        </w:rPr>
        <w:t>:</w:t>
      </w:r>
    </w:p>
    <w:p w14:paraId="62089F59" w14:textId="77777777" w:rsidR="00825A66" w:rsidRPr="0007665E" w:rsidRDefault="00825A66" w:rsidP="0071577F">
      <w:pPr>
        <w:pStyle w:val="paragraph"/>
        <w:tabs>
          <w:tab w:val="clear" w:pos="1531"/>
          <w:tab w:val="right" w:pos="709"/>
        </w:tabs>
        <w:ind w:left="1134" w:hanging="1134"/>
        <w:rPr>
          <w:rFonts w:ascii="Arial" w:hAnsi="Arial" w:cs="Arial"/>
        </w:rPr>
      </w:pPr>
      <w:r w:rsidRPr="0007665E">
        <w:rPr>
          <w:rFonts w:ascii="Arial" w:hAnsi="Arial" w:cs="Arial"/>
        </w:rPr>
        <w:tab/>
        <w:t>(a)</w:t>
      </w:r>
      <w:r w:rsidRPr="0007665E">
        <w:rPr>
          <w:rFonts w:ascii="Arial" w:hAnsi="Arial" w:cs="Arial"/>
        </w:rPr>
        <w:tab/>
        <w:t>a decision a person does not meet the access criteria;</w:t>
      </w:r>
    </w:p>
    <w:p w14:paraId="7FD60C45" w14:textId="77777777" w:rsidR="00825A66" w:rsidRPr="0007665E" w:rsidRDefault="00825A66" w:rsidP="0071577F">
      <w:pPr>
        <w:pStyle w:val="paragraph"/>
        <w:tabs>
          <w:tab w:val="clear" w:pos="1531"/>
          <w:tab w:val="right" w:pos="709"/>
        </w:tabs>
        <w:ind w:left="1134" w:hanging="1134"/>
        <w:rPr>
          <w:rFonts w:ascii="Arial" w:hAnsi="Arial" w:cs="Arial"/>
        </w:rPr>
      </w:pPr>
      <w:r w:rsidRPr="0007665E">
        <w:rPr>
          <w:rFonts w:ascii="Arial" w:hAnsi="Arial" w:cs="Arial"/>
        </w:rPr>
        <w:tab/>
        <w:t>(b)</w:t>
      </w:r>
      <w:r w:rsidRPr="0007665E">
        <w:rPr>
          <w:rFonts w:ascii="Arial" w:hAnsi="Arial" w:cs="Arial"/>
        </w:rPr>
        <w:tab/>
        <w:t>a decision not to specify a period</w:t>
      </w:r>
      <w:r w:rsidR="0071577F">
        <w:rPr>
          <w:rFonts w:ascii="Arial" w:hAnsi="Arial" w:cs="Arial"/>
        </w:rPr>
        <w:t xml:space="preserve"> under s 26(2)(b)</w:t>
      </w:r>
      <w:r w:rsidRPr="0007665E">
        <w:rPr>
          <w:rFonts w:ascii="Arial" w:hAnsi="Arial" w:cs="Arial"/>
        </w:rPr>
        <w:t>;</w:t>
      </w:r>
    </w:p>
    <w:p w14:paraId="51A1BC56" w14:textId="77777777" w:rsidR="00825A66" w:rsidRPr="0007665E" w:rsidRDefault="00825A66" w:rsidP="0071577F">
      <w:pPr>
        <w:pStyle w:val="paragraph"/>
        <w:tabs>
          <w:tab w:val="clear" w:pos="1531"/>
          <w:tab w:val="right" w:pos="709"/>
        </w:tabs>
        <w:ind w:left="1134" w:hanging="1134"/>
        <w:rPr>
          <w:rFonts w:ascii="Arial" w:hAnsi="Arial" w:cs="Arial"/>
        </w:rPr>
      </w:pPr>
      <w:r w:rsidRPr="0007665E">
        <w:rPr>
          <w:rFonts w:ascii="Arial" w:hAnsi="Arial" w:cs="Arial"/>
        </w:rPr>
        <w:tab/>
        <w:t>(c)</w:t>
      </w:r>
      <w:r w:rsidRPr="0007665E">
        <w:rPr>
          <w:rFonts w:ascii="Arial" w:hAnsi="Arial" w:cs="Arial"/>
        </w:rPr>
        <w:tab/>
        <w:t>a decision to revoke a person’s status as a participant;</w:t>
      </w:r>
    </w:p>
    <w:p w14:paraId="44C30017" w14:textId="77777777" w:rsidR="00825A66" w:rsidRPr="0007665E" w:rsidRDefault="00825A66" w:rsidP="0071577F">
      <w:pPr>
        <w:pStyle w:val="paragraph"/>
        <w:tabs>
          <w:tab w:val="clear" w:pos="1531"/>
          <w:tab w:val="right" w:pos="709"/>
        </w:tabs>
        <w:ind w:left="1134" w:hanging="1134"/>
        <w:rPr>
          <w:rFonts w:ascii="Arial" w:hAnsi="Arial" w:cs="Arial"/>
        </w:rPr>
      </w:pPr>
      <w:r w:rsidRPr="0007665E">
        <w:rPr>
          <w:rFonts w:ascii="Arial" w:hAnsi="Arial" w:cs="Arial"/>
        </w:rPr>
        <w:tab/>
        <w:t>(d)</w:t>
      </w:r>
      <w:r w:rsidRPr="0007665E">
        <w:rPr>
          <w:rFonts w:ascii="Arial" w:hAnsi="Arial" w:cs="Arial"/>
        </w:rPr>
        <w:tab/>
        <w:t>a decision to approve the statement of participant supports in a participant’s plan;</w:t>
      </w:r>
    </w:p>
    <w:p w14:paraId="07E74BD3" w14:textId="77777777" w:rsidR="00825A66" w:rsidRPr="0007665E" w:rsidRDefault="00825A66" w:rsidP="0071577F">
      <w:pPr>
        <w:pStyle w:val="paragraph"/>
        <w:tabs>
          <w:tab w:val="clear" w:pos="1531"/>
          <w:tab w:val="right" w:pos="709"/>
        </w:tabs>
        <w:ind w:left="1134" w:hanging="1134"/>
        <w:rPr>
          <w:rFonts w:ascii="Arial" w:hAnsi="Arial" w:cs="Arial"/>
        </w:rPr>
      </w:pPr>
      <w:r w:rsidRPr="0007665E">
        <w:rPr>
          <w:rFonts w:ascii="Arial" w:hAnsi="Arial" w:cs="Arial"/>
        </w:rPr>
        <w:tab/>
        <w:t>(e)</w:t>
      </w:r>
      <w:r w:rsidRPr="0007665E">
        <w:rPr>
          <w:rFonts w:ascii="Arial" w:hAnsi="Arial" w:cs="Arial"/>
        </w:rPr>
        <w:tab/>
        <w:t>a decision not to extend a grace period;</w:t>
      </w:r>
    </w:p>
    <w:p w14:paraId="4F548C7B" w14:textId="77777777" w:rsidR="00825A66" w:rsidRPr="0007665E" w:rsidRDefault="00825A66" w:rsidP="0071577F">
      <w:pPr>
        <w:pStyle w:val="paragraph"/>
        <w:tabs>
          <w:tab w:val="clear" w:pos="1531"/>
          <w:tab w:val="right" w:pos="709"/>
        </w:tabs>
        <w:ind w:left="1134" w:hanging="1134"/>
        <w:rPr>
          <w:rFonts w:ascii="Arial" w:hAnsi="Arial" w:cs="Arial"/>
        </w:rPr>
      </w:pPr>
      <w:r w:rsidRPr="0007665E">
        <w:rPr>
          <w:rFonts w:ascii="Arial" w:hAnsi="Arial" w:cs="Arial"/>
        </w:rPr>
        <w:tab/>
        <w:t>(f)</w:t>
      </w:r>
      <w:r w:rsidRPr="0007665E">
        <w:rPr>
          <w:rFonts w:ascii="Arial" w:hAnsi="Arial" w:cs="Arial"/>
        </w:rPr>
        <w:tab/>
        <w:t>a decision not to review a participant’s plan;</w:t>
      </w:r>
    </w:p>
    <w:p w14:paraId="799E38AD" w14:textId="77777777" w:rsidR="00825A66" w:rsidRPr="0007665E" w:rsidRDefault="00825A66" w:rsidP="0071577F">
      <w:pPr>
        <w:pStyle w:val="paragraph"/>
        <w:tabs>
          <w:tab w:val="clear" w:pos="1531"/>
          <w:tab w:val="right" w:pos="709"/>
        </w:tabs>
        <w:ind w:left="1134" w:hanging="1134"/>
        <w:rPr>
          <w:rFonts w:ascii="Arial" w:hAnsi="Arial" w:cs="Arial"/>
        </w:rPr>
      </w:pPr>
      <w:r w:rsidRPr="0007665E">
        <w:rPr>
          <w:rFonts w:ascii="Arial" w:hAnsi="Arial" w:cs="Arial"/>
        </w:rPr>
        <w:tab/>
        <w:t>(g)</w:t>
      </w:r>
      <w:r w:rsidRPr="0007665E">
        <w:rPr>
          <w:rFonts w:ascii="Arial" w:hAnsi="Arial" w:cs="Arial"/>
        </w:rPr>
        <w:tab/>
        <w:t>a decision to refuse to approve a person or entity as a registered provider of supports;</w:t>
      </w:r>
    </w:p>
    <w:p w14:paraId="45F13790" w14:textId="77777777" w:rsidR="00825A66" w:rsidRPr="0007665E" w:rsidRDefault="00825A66" w:rsidP="0071577F">
      <w:pPr>
        <w:pStyle w:val="paragraph"/>
        <w:tabs>
          <w:tab w:val="clear" w:pos="1531"/>
          <w:tab w:val="right" w:pos="709"/>
        </w:tabs>
        <w:ind w:left="1134" w:hanging="1134"/>
        <w:rPr>
          <w:rFonts w:ascii="Arial" w:hAnsi="Arial" w:cs="Arial"/>
        </w:rPr>
      </w:pPr>
      <w:r w:rsidRPr="0007665E">
        <w:rPr>
          <w:rFonts w:ascii="Arial" w:hAnsi="Arial" w:cs="Arial"/>
        </w:rPr>
        <w:tab/>
        <w:t>(h)</w:t>
      </w:r>
      <w:r w:rsidRPr="0007665E">
        <w:rPr>
          <w:rFonts w:ascii="Arial" w:hAnsi="Arial" w:cs="Arial"/>
        </w:rPr>
        <w:tab/>
        <w:t>a decision to revoke an instrument approving a person or entity as a registered provider of supports;</w:t>
      </w:r>
    </w:p>
    <w:p w14:paraId="51ED6CBF" w14:textId="77777777" w:rsidR="00825A66" w:rsidRPr="0007665E" w:rsidRDefault="00825A66" w:rsidP="0071577F">
      <w:pPr>
        <w:pStyle w:val="paragraph"/>
        <w:tabs>
          <w:tab w:val="clear" w:pos="1531"/>
          <w:tab w:val="right" w:pos="709"/>
        </w:tabs>
        <w:ind w:left="1134" w:hanging="1134"/>
        <w:rPr>
          <w:rFonts w:ascii="Arial" w:hAnsi="Arial" w:cs="Arial"/>
        </w:rPr>
      </w:pPr>
      <w:r w:rsidRPr="0007665E">
        <w:rPr>
          <w:rFonts w:ascii="Arial" w:hAnsi="Arial" w:cs="Arial"/>
        </w:rPr>
        <w:tab/>
        <w:t>(i)</w:t>
      </w:r>
      <w:r w:rsidRPr="0007665E">
        <w:rPr>
          <w:rFonts w:ascii="Arial" w:hAnsi="Arial" w:cs="Arial"/>
        </w:rPr>
        <w:tab/>
        <w:t>a decision to make, or not to make, a determination in relation to a person;</w:t>
      </w:r>
    </w:p>
    <w:p w14:paraId="1C71C8A2" w14:textId="77777777" w:rsidR="00825A66" w:rsidRPr="0007665E" w:rsidRDefault="00825A66" w:rsidP="0071577F">
      <w:pPr>
        <w:pStyle w:val="paragraph"/>
        <w:tabs>
          <w:tab w:val="clear" w:pos="1531"/>
          <w:tab w:val="right" w:pos="709"/>
        </w:tabs>
        <w:ind w:left="1134" w:hanging="1134"/>
        <w:rPr>
          <w:rFonts w:ascii="Arial" w:hAnsi="Arial" w:cs="Arial"/>
        </w:rPr>
      </w:pPr>
      <w:r w:rsidRPr="0007665E">
        <w:rPr>
          <w:rFonts w:ascii="Arial" w:hAnsi="Arial" w:cs="Arial"/>
        </w:rPr>
        <w:tab/>
      </w:r>
      <w:r w:rsidRPr="003721EB">
        <w:rPr>
          <w:rFonts w:ascii="Arial" w:hAnsi="Arial" w:cs="Arial"/>
        </w:rPr>
        <w:t>(j)</w:t>
      </w:r>
      <w:r w:rsidRPr="003721EB">
        <w:rPr>
          <w:rFonts w:ascii="Arial" w:hAnsi="Arial" w:cs="Arial"/>
        </w:rPr>
        <w:tab/>
        <w:t>a decision</w:t>
      </w:r>
      <w:r w:rsidR="0071577F" w:rsidRPr="003721EB">
        <w:rPr>
          <w:rFonts w:ascii="Arial" w:hAnsi="Arial" w:cs="Arial"/>
        </w:rPr>
        <w:t xml:space="preserve"> not</w:t>
      </w:r>
      <w:r w:rsidRPr="003721EB">
        <w:rPr>
          <w:rFonts w:ascii="Arial" w:hAnsi="Arial" w:cs="Arial"/>
        </w:rPr>
        <w:t xml:space="preserve"> </w:t>
      </w:r>
      <w:r w:rsidR="0071577F" w:rsidRPr="003721EB">
        <w:rPr>
          <w:rFonts w:ascii="Arial" w:hAnsi="Arial" w:cs="Arial"/>
        </w:rPr>
        <w:t>to determine a child can represent themselves</w:t>
      </w:r>
      <w:r w:rsidRPr="003721EB">
        <w:rPr>
          <w:rFonts w:ascii="Arial" w:hAnsi="Arial" w:cs="Arial"/>
        </w:rPr>
        <w:t>;</w:t>
      </w:r>
    </w:p>
    <w:p w14:paraId="542AC23F" w14:textId="77777777" w:rsidR="00825A66" w:rsidRPr="0007665E" w:rsidRDefault="00825A66" w:rsidP="0071577F">
      <w:pPr>
        <w:pStyle w:val="paragraph"/>
        <w:tabs>
          <w:tab w:val="clear" w:pos="1531"/>
          <w:tab w:val="right" w:pos="709"/>
        </w:tabs>
        <w:ind w:left="1134" w:hanging="1134"/>
        <w:rPr>
          <w:rFonts w:ascii="Arial" w:hAnsi="Arial" w:cs="Arial"/>
        </w:rPr>
      </w:pPr>
      <w:r w:rsidRPr="0007665E">
        <w:rPr>
          <w:rFonts w:ascii="Arial" w:hAnsi="Arial" w:cs="Arial"/>
        </w:rPr>
        <w:tab/>
        <w:t>(k)</w:t>
      </w:r>
      <w:r w:rsidRPr="0007665E">
        <w:rPr>
          <w:rFonts w:ascii="Arial" w:hAnsi="Arial" w:cs="Arial"/>
        </w:rPr>
        <w:tab/>
        <w:t>a decision to make, or not to make, a determination a person has parental responsibility for a child;</w:t>
      </w:r>
    </w:p>
    <w:p w14:paraId="076ACB19" w14:textId="77777777" w:rsidR="00825A66" w:rsidRPr="0007665E" w:rsidRDefault="00825A66" w:rsidP="0071577F">
      <w:pPr>
        <w:pStyle w:val="paragraph"/>
        <w:tabs>
          <w:tab w:val="clear" w:pos="1531"/>
          <w:tab w:val="right" w:pos="709"/>
        </w:tabs>
        <w:ind w:left="1134" w:hanging="1134"/>
        <w:rPr>
          <w:rFonts w:ascii="Arial" w:hAnsi="Arial" w:cs="Arial"/>
        </w:rPr>
      </w:pPr>
      <w:r w:rsidRPr="0007665E">
        <w:rPr>
          <w:rFonts w:ascii="Arial" w:hAnsi="Arial" w:cs="Arial"/>
        </w:rPr>
        <w:tab/>
        <w:t>(l)</w:t>
      </w:r>
      <w:r w:rsidRPr="0007665E">
        <w:rPr>
          <w:rFonts w:ascii="Arial" w:hAnsi="Arial" w:cs="Arial"/>
        </w:rPr>
        <w:tab/>
        <w:t>a decision to appoint a plan nominee;</w:t>
      </w:r>
    </w:p>
    <w:p w14:paraId="26FE3A40" w14:textId="77777777" w:rsidR="00825A66" w:rsidRPr="0007665E" w:rsidRDefault="00825A66" w:rsidP="0071577F">
      <w:pPr>
        <w:pStyle w:val="paragraph"/>
        <w:tabs>
          <w:tab w:val="clear" w:pos="1531"/>
          <w:tab w:val="right" w:pos="709"/>
        </w:tabs>
        <w:ind w:left="1134" w:hanging="1134"/>
        <w:rPr>
          <w:rFonts w:ascii="Arial" w:hAnsi="Arial" w:cs="Arial"/>
        </w:rPr>
      </w:pPr>
      <w:r w:rsidRPr="0007665E">
        <w:rPr>
          <w:rFonts w:ascii="Arial" w:hAnsi="Arial" w:cs="Arial"/>
        </w:rPr>
        <w:tab/>
        <w:t>(m)</w:t>
      </w:r>
      <w:r w:rsidRPr="0007665E">
        <w:rPr>
          <w:rFonts w:ascii="Arial" w:hAnsi="Arial" w:cs="Arial"/>
        </w:rPr>
        <w:tab/>
        <w:t>a decision to appoint a correspondence nominee;</w:t>
      </w:r>
    </w:p>
    <w:p w14:paraId="020D7DA0" w14:textId="77777777" w:rsidR="00825A66" w:rsidRDefault="00825A66" w:rsidP="0071577F">
      <w:pPr>
        <w:pStyle w:val="paragraph"/>
        <w:tabs>
          <w:tab w:val="clear" w:pos="1531"/>
          <w:tab w:val="right" w:pos="709"/>
        </w:tabs>
        <w:ind w:left="1134" w:hanging="1134"/>
        <w:rPr>
          <w:rFonts w:ascii="Arial" w:hAnsi="Arial" w:cs="Arial"/>
        </w:rPr>
      </w:pPr>
      <w:r w:rsidRPr="0007665E">
        <w:rPr>
          <w:rFonts w:ascii="Arial" w:hAnsi="Arial" w:cs="Arial"/>
        </w:rPr>
        <w:tab/>
        <w:t>(n)</w:t>
      </w:r>
      <w:r w:rsidRPr="0007665E">
        <w:rPr>
          <w:rFonts w:ascii="Arial" w:hAnsi="Arial" w:cs="Arial"/>
        </w:rPr>
        <w:tab/>
        <w:t>a decision to cancel or suspend, or not to cancel or suspend, the appointment of a nominee;</w:t>
      </w:r>
    </w:p>
    <w:p w14:paraId="4766D142" w14:textId="68754BC0" w:rsidR="00235812" w:rsidRPr="0007665E" w:rsidRDefault="00235812" w:rsidP="00235812">
      <w:pPr>
        <w:pStyle w:val="paragraph"/>
        <w:tabs>
          <w:tab w:val="clear" w:pos="1531"/>
          <w:tab w:val="right" w:pos="709"/>
        </w:tabs>
        <w:ind w:left="1134" w:hanging="1134"/>
        <w:rPr>
          <w:rFonts w:ascii="Arial" w:hAnsi="Arial" w:cs="Arial"/>
        </w:rPr>
      </w:pPr>
      <w:r>
        <w:rPr>
          <w:rFonts w:ascii="Arial" w:hAnsi="Arial" w:cs="Arial"/>
        </w:rPr>
        <w:tab/>
        <w:t>(o)</w:t>
      </w:r>
      <w:r>
        <w:rPr>
          <w:rFonts w:ascii="Arial" w:hAnsi="Arial" w:cs="Arial"/>
        </w:rPr>
        <w:tab/>
      </w:r>
      <w:r w:rsidRPr="0007665E">
        <w:rPr>
          <w:rFonts w:ascii="Arial" w:hAnsi="Arial" w:cs="Arial"/>
        </w:rPr>
        <w:t>a decision to give a notice to require a person to take reasonable action to claim or obtain compensation;</w:t>
      </w:r>
    </w:p>
    <w:p w14:paraId="5A990478" w14:textId="77777777" w:rsidR="00825A66" w:rsidRPr="0007665E" w:rsidRDefault="00825A66" w:rsidP="0071577F">
      <w:pPr>
        <w:pStyle w:val="paragraph"/>
        <w:tabs>
          <w:tab w:val="clear" w:pos="1531"/>
          <w:tab w:val="right" w:pos="709"/>
        </w:tabs>
        <w:ind w:left="1134" w:hanging="1134"/>
        <w:rPr>
          <w:rFonts w:ascii="Arial" w:hAnsi="Arial" w:cs="Arial"/>
        </w:rPr>
      </w:pPr>
      <w:r w:rsidRPr="0007665E">
        <w:rPr>
          <w:rFonts w:ascii="Arial" w:hAnsi="Arial" w:cs="Arial"/>
        </w:rPr>
        <w:tab/>
        <w:t>(oa)</w:t>
      </w:r>
      <w:r w:rsidRPr="0007665E">
        <w:rPr>
          <w:rFonts w:ascii="Arial" w:hAnsi="Arial" w:cs="Arial"/>
        </w:rPr>
        <w:tab/>
        <w:t>a decision to refuse to extend a period;</w:t>
      </w:r>
    </w:p>
    <w:p w14:paraId="3B4D42EB" w14:textId="77777777" w:rsidR="00825A66" w:rsidRPr="0007665E" w:rsidRDefault="00825A66" w:rsidP="0071577F">
      <w:pPr>
        <w:pStyle w:val="paragraph"/>
        <w:tabs>
          <w:tab w:val="clear" w:pos="1531"/>
          <w:tab w:val="right" w:pos="709"/>
        </w:tabs>
        <w:ind w:left="1134" w:hanging="1134"/>
        <w:rPr>
          <w:rFonts w:ascii="Arial" w:hAnsi="Arial" w:cs="Arial"/>
        </w:rPr>
      </w:pPr>
      <w:r w:rsidRPr="0007665E">
        <w:rPr>
          <w:rFonts w:ascii="Arial" w:hAnsi="Arial" w:cs="Arial"/>
        </w:rPr>
        <w:tab/>
        <w:t>(ob)</w:t>
      </w:r>
      <w:r w:rsidRPr="0007665E">
        <w:rPr>
          <w:rFonts w:ascii="Arial" w:hAnsi="Arial" w:cs="Arial"/>
        </w:rPr>
        <w:tab/>
        <w:t>a decision to take action to claim or obtain compensation;</w:t>
      </w:r>
    </w:p>
    <w:p w14:paraId="730FA3D5" w14:textId="0111998A" w:rsidR="00825A66" w:rsidRPr="0007665E" w:rsidRDefault="00825A66">
      <w:pPr>
        <w:pStyle w:val="paragraph"/>
        <w:tabs>
          <w:tab w:val="clear" w:pos="1531"/>
          <w:tab w:val="right" w:pos="709"/>
        </w:tabs>
        <w:ind w:left="1134" w:hanging="1134"/>
        <w:rPr>
          <w:rFonts w:ascii="Arial" w:hAnsi="Arial" w:cs="Arial"/>
        </w:rPr>
      </w:pPr>
      <w:r w:rsidRPr="0007665E">
        <w:rPr>
          <w:rFonts w:ascii="Arial" w:hAnsi="Arial" w:cs="Arial"/>
        </w:rPr>
        <w:tab/>
        <w:t>(oc)</w:t>
      </w:r>
      <w:r w:rsidRPr="0007665E">
        <w:rPr>
          <w:rFonts w:ascii="Arial" w:hAnsi="Arial" w:cs="Arial"/>
        </w:rPr>
        <w:tab/>
        <w:t>a decision to take over the conduct of a claim;</w:t>
      </w:r>
    </w:p>
    <w:p w14:paraId="3A0D1D90" w14:textId="77777777" w:rsidR="00825A66" w:rsidRPr="0007665E" w:rsidRDefault="00825A66" w:rsidP="0071577F">
      <w:pPr>
        <w:pStyle w:val="paragraph"/>
        <w:tabs>
          <w:tab w:val="clear" w:pos="1531"/>
          <w:tab w:val="right" w:pos="709"/>
        </w:tabs>
        <w:ind w:left="1134" w:hanging="1134"/>
        <w:rPr>
          <w:rFonts w:ascii="Arial" w:hAnsi="Arial" w:cs="Arial"/>
        </w:rPr>
      </w:pPr>
      <w:r w:rsidRPr="0007665E">
        <w:rPr>
          <w:rFonts w:ascii="Arial" w:hAnsi="Arial" w:cs="Arial"/>
        </w:rPr>
        <w:tab/>
        <w:t>(p)</w:t>
      </w:r>
      <w:r w:rsidRPr="0007665E">
        <w:rPr>
          <w:rFonts w:ascii="Arial" w:hAnsi="Arial" w:cs="Arial"/>
        </w:rPr>
        <w:tab/>
        <w:t>a decision to give a notice the CEO proposes to recover an amount;</w:t>
      </w:r>
    </w:p>
    <w:p w14:paraId="2433E878" w14:textId="77777777" w:rsidR="00825A66" w:rsidRPr="0007665E" w:rsidRDefault="00825A66" w:rsidP="0071577F">
      <w:pPr>
        <w:pStyle w:val="paragraph"/>
        <w:tabs>
          <w:tab w:val="clear" w:pos="1531"/>
          <w:tab w:val="right" w:pos="709"/>
        </w:tabs>
        <w:ind w:left="1134" w:hanging="1134"/>
        <w:rPr>
          <w:rFonts w:ascii="Arial" w:hAnsi="Arial" w:cs="Arial"/>
        </w:rPr>
      </w:pPr>
      <w:r w:rsidRPr="0007665E">
        <w:rPr>
          <w:rFonts w:ascii="Arial" w:hAnsi="Arial" w:cs="Arial"/>
        </w:rPr>
        <w:tab/>
        <w:t>(q)</w:t>
      </w:r>
      <w:r w:rsidRPr="0007665E">
        <w:rPr>
          <w:rFonts w:ascii="Arial" w:hAnsi="Arial" w:cs="Arial"/>
        </w:rPr>
        <w:tab/>
        <w:t>a decision not to treat the whole or part of a compensation payment as not having been fixed by a judgement or settlement;</w:t>
      </w:r>
    </w:p>
    <w:p w14:paraId="7669FE2F" w14:textId="77777777" w:rsidR="00825A66" w:rsidRPr="0007665E" w:rsidRDefault="00825A66" w:rsidP="0071577F">
      <w:pPr>
        <w:pStyle w:val="paragraph"/>
        <w:tabs>
          <w:tab w:val="clear" w:pos="1531"/>
          <w:tab w:val="right" w:pos="709"/>
        </w:tabs>
        <w:ind w:left="1134" w:hanging="1134"/>
        <w:rPr>
          <w:rFonts w:ascii="Arial" w:hAnsi="Arial" w:cs="Arial"/>
        </w:rPr>
      </w:pPr>
      <w:r w:rsidRPr="0007665E">
        <w:rPr>
          <w:rFonts w:ascii="Arial" w:hAnsi="Arial" w:cs="Arial"/>
        </w:rPr>
        <w:tab/>
        <w:t>(r)</w:t>
      </w:r>
      <w:r w:rsidRPr="0007665E">
        <w:rPr>
          <w:rFonts w:ascii="Arial" w:hAnsi="Arial" w:cs="Arial"/>
        </w:rPr>
        <w:tab/>
        <w:t>a decision not to write off a debt;</w:t>
      </w:r>
    </w:p>
    <w:p w14:paraId="5B4952EC" w14:textId="4872706D" w:rsidR="00825A66" w:rsidRPr="0007665E" w:rsidRDefault="00825A66" w:rsidP="0071577F">
      <w:pPr>
        <w:pStyle w:val="paragraph"/>
        <w:tabs>
          <w:tab w:val="clear" w:pos="1531"/>
          <w:tab w:val="right" w:pos="709"/>
        </w:tabs>
        <w:ind w:left="1134" w:hanging="1134"/>
        <w:rPr>
          <w:rFonts w:ascii="Arial" w:hAnsi="Arial" w:cs="Arial"/>
        </w:rPr>
      </w:pPr>
      <w:r w:rsidRPr="0007665E">
        <w:rPr>
          <w:rFonts w:ascii="Arial" w:hAnsi="Arial" w:cs="Arial"/>
        </w:rPr>
        <w:tab/>
        <w:t>(s)</w:t>
      </w:r>
      <w:r w:rsidRPr="0007665E">
        <w:rPr>
          <w:rFonts w:ascii="Arial" w:hAnsi="Arial" w:cs="Arial"/>
        </w:rPr>
        <w:tab/>
        <w:t>a decision</w:t>
      </w:r>
      <w:r w:rsidR="00A116BF">
        <w:rPr>
          <w:rFonts w:ascii="Arial" w:hAnsi="Arial" w:cs="Arial"/>
        </w:rPr>
        <w:t xml:space="preserve"> under section 192 that</w:t>
      </w:r>
      <w:r w:rsidRPr="0007665E">
        <w:rPr>
          <w:rFonts w:ascii="Arial" w:hAnsi="Arial" w:cs="Arial"/>
        </w:rPr>
        <w:t xml:space="preserve"> the CEO is not required to waive a debt;</w:t>
      </w:r>
    </w:p>
    <w:p w14:paraId="26FF1FB2" w14:textId="6B740305" w:rsidR="00825A66" w:rsidRPr="0007665E" w:rsidRDefault="00825A66" w:rsidP="0071577F">
      <w:pPr>
        <w:pStyle w:val="paragraph"/>
        <w:tabs>
          <w:tab w:val="clear" w:pos="1531"/>
          <w:tab w:val="right" w:pos="709"/>
        </w:tabs>
        <w:ind w:left="1134" w:hanging="1134"/>
        <w:rPr>
          <w:rFonts w:ascii="Arial" w:hAnsi="Arial" w:cs="Arial"/>
        </w:rPr>
      </w:pPr>
      <w:r w:rsidRPr="0007665E">
        <w:rPr>
          <w:rFonts w:ascii="Arial" w:hAnsi="Arial" w:cs="Arial"/>
        </w:rPr>
        <w:tab/>
        <w:t>(t)</w:t>
      </w:r>
      <w:r w:rsidRPr="0007665E">
        <w:rPr>
          <w:rFonts w:ascii="Arial" w:hAnsi="Arial" w:cs="Arial"/>
        </w:rPr>
        <w:tab/>
        <w:t>a decision</w:t>
      </w:r>
      <w:r w:rsidR="00A116BF">
        <w:rPr>
          <w:rFonts w:ascii="Arial" w:hAnsi="Arial" w:cs="Arial"/>
        </w:rPr>
        <w:t xml:space="preserve"> under section 193</w:t>
      </w:r>
      <w:r w:rsidRPr="0007665E">
        <w:rPr>
          <w:rFonts w:ascii="Arial" w:hAnsi="Arial" w:cs="Arial"/>
        </w:rPr>
        <w:t xml:space="preserve"> not to waive a debt;</w:t>
      </w:r>
    </w:p>
    <w:p w14:paraId="246FC216" w14:textId="77777777" w:rsidR="00825A66" w:rsidRPr="0007665E" w:rsidRDefault="00825A66" w:rsidP="0071577F">
      <w:pPr>
        <w:pStyle w:val="paragraph"/>
        <w:tabs>
          <w:tab w:val="clear" w:pos="1531"/>
          <w:tab w:val="right" w:pos="709"/>
        </w:tabs>
        <w:ind w:left="1134" w:hanging="1134"/>
        <w:rPr>
          <w:rFonts w:ascii="Arial" w:hAnsi="Arial" w:cs="Arial"/>
        </w:rPr>
      </w:pPr>
      <w:r w:rsidRPr="0007665E">
        <w:rPr>
          <w:rFonts w:ascii="Arial" w:hAnsi="Arial" w:cs="Arial"/>
        </w:rPr>
        <w:tab/>
        <w:t>(u)</w:t>
      </w:r>
      <w:r w:rsidRPr="0007665E">
        <w:rPr>
          <w:rFonts w:ascii="Arial" w:hAnsi="Arial" w:cs="Arial"/>
        </w:rPr>
        <w:tab/>
        <w:t>a decision the CEO is not required to waive a debt;</w:t>
      </w:r>
    </w:p>
    <w:p w14:paraId="6E759856" w14:textId="1B3BEE85" w:rsidR="002004F7" w:rsidRPr="00B45F29" w:rsidRDefault="00825A66" w:rsidP="003721EB">
      <w:pPr>
        <w:pStyle w:val="paragraph"/>
        <w:tabs>
          <w:tab w:val="clear" w:pos="1531"/>
          <w:tab w:val="right" w:pos="709"/>
        </w:tabs>
        <w:ind w:left="1134" w:hanging="1134"/>
      </w:pPr>
      <w:r w:rsidRPr="0007665E">
        <w:rPr>
          <w:rFonts w:ascii="Arial" w:hAnsi="Arial" w:cs="Arial"/>
        </w:rPr>
        <w:tab/>
        <w:t>(v)</w:t>
      </w:r>
      <w:r w:rsidRPr="0007665E">
        <w:rPr>
          <w:rFonts w:ascii="Arial" w:hAnsi="Arial" w:cs="Arial"/>
        </w:rPr>
        <w:tab/>
        <w:t>a decision</w:t>
      </w:r>
      <w:r w:rsidR="00A116BF">
        <w:rPr>
          <w:rFonts w:ascii="Arial" w:hAnsi="Arial" w:cs="Arial"/>
        </w:rPr>
        <w:t xml:space="preserve"> under section 195</w:t>
      </w:r>
      <w:r w:rsidRPr="0007665E">
        <w:rPr>
          <w:rFonts w:ascii="Arial" w:hAnsi="Arial" w:cs="Arial"/>
        </w:rPr>
        <w:t xml:space="preserve"> not to waive a debt</w:t>
      </w:r>
    </w:p>
    <w:sectPr w:rsidR="002004F7" w:rsidRPr="00B45F29" w:rsidSect="003721EB">
      <w:pgSz w:w="11905" w:h="16837"/>
      <w:pgMar w:top="1440" w:right="1800" w:bottom="1134"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58F4C9" w14:textId="77777777" w:rsidR="006370D1" w:rsidRDefault="006370D1" w:rsidP="00271093">
      <w:r>
        <w:separator/>
      </w:r>
    </w:p>
  </w:endnote>
  <w:endnote w:type="continuationSeparator" w:id="0">
    <w:p w14:paraId="0B5C7AB7" w14:textId="77777777" w:rsidR="006370D1" w:rsidRDefault="006370D1" w:rsidP="00271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Lucida Grande">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D10CC5" w14:textId="360F8072" w:rsidR="00CE5932" w:rsidRDefault="00974C72" w:rsidP="000C13D4">
    <w:pPr>
      <w:pStyle w:val="Footer"/>
      <w:jc w:val="center"/>
    </w:pPr>
    <w:r>
      <w:t>V5</w:t>
    </w:r>
    <w:r w:rsidR="00CE5932">
      <w:tab/>
    </w:r>
    <w:r w:rsidR="00CE5932">
      <w:tab/>
    </w:r>
    <w:sdt>
      <w:sdtPr>
        <w:id w:val="-1935193303"/>
        <w:docPartObj>
          <w:docPartGallery w:val="Page Numbers (Bottom of Page)"/>
          <w:docPartUnique/>
        </w:docPartObj>
      </w:sdtPr>
      <w:sdtEndPr>
        <w:rPr>
          <w:noProof/>
        </w:rPr>
      </w:sdtEndPr>
      <w:sdtContent>
        <w:r w:rsidR="00CE5932">
          <w:fldChar w:fldCharType="begin"/>
        </w:r>
        <w:r w:rsidR="00CE5932">
          <w:instrText xml:space="preserve"> PAGE   \* MERGEFORMAT </w:instrText>
        </w:r>
        <w:r w:rsidR="00CE5932">
          <w:fldChar w:fldCharType="separate"/>
        </w:r>
        <w:r w:rsidR="00164DFF">
          <w:rPr>
            <w:noProof/>
          </w:rPr>
          <w:t>6</w:t>
        </w:r>
        <w:r w:rsidR="00CE5932">
          <w:rPr>
            <w:noProof/>
          </w:rPr>
          <w:fldChar w:fldCharType="end"/>
        </w:r>
      </w:sdtContent>
    </w:sdt>
  </w:p>
  <w:p w14:paraId="11E3F09C" w14:textId="77777777" w:rsidR="00D37D81" w:rsidRDefault="00D37D81" w:rsidP="0027109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EDA788" w14:textId="77777777" w:rsidR="006370D1" w:rsidRDefault="006370D1" w:rsidP="00271093">
      <w:r>
        <w:separator/>
      </w:r>
    </w:p>
  </w:footnote>
  <w:footnote w:type="continuationSeparator" w:id="0">
    <w:p w14:paraId="6C690993" w14:textId="77777777" w:rsidR="006370D1" w:rsidRDefault="006370D1" w:rsidP="002710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7A28E4" w14:textId="77777777" w:rsidR="002564F1" w:rsidRDefault="002564F1" w:rsidP="00974C72">
    <w:pPr>
      <w:pStyle w:val="Header"/>
      <w:jc w:val="right"/>
    </w:pPr>
    <w:r>
      <w:tab/>
    </w:r>
    <w:r>
      <w:rPr>
        <w:noProof/>
        <w:lang w:eastAsia="en-AU"/>
      </w:rPr>
      <w:drawing>
        <wp:inline distT="0" distB="0" distL="0" distR="0" wp14:anchorId="28DB187C" wp14:editId="78470FF4">
          <wp:extent cx="2565400" cy="608330"/>
          <wp:effectExtent l="0" t="0" r="6350" b="1270"/>
          <wp:docPr id="1" name="Picture 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2565400" cy="608330"/>
                  </a:xfrm>
                  <a:prstGeom prst="rect">
                    <a:avLst/>
                  </a:prstGeom>
                </pic:spPr>
              </pic:pic>
            </a:graphicData>
          </a:graphic>
        </wp:inline>
      </w:drawing>
    </w:r>
  </w:p>
  <w:p w14:paraId="1501416B" w14:textId="3F7F8613" w:rsidR="002564F1" w:rsidRDefault="002564F1" w:rsidP="00974C72">
    <w:pPr>
      <w:pStyle w:val="Header"/>
      <w:jc w:val="right"/>
      <w:rPr>
        <w:rFonts w:ascii="Arial" w:hAnsi="Arial" w:cs="Arial"/>
        <w:sz w:val="28"/>
        <w:szCs w:val="26"/>
      </w:rPr>
    </w:pPr>
    <w:r>
      <w:rPr>
        <w:rFonts w:ascii="Arial" w:hAnsi="Arial" w:cs="Arial"/>
        <w:sz w:val="18"/>
        <w:szCs w:val="16"/>
      </w:rPr>
      <w:t>GPO Box 700</w:t>
    </w:r>
  </w:p>
  <w:p w14:paraId="6C3764BC" w14:textId="53F5303E" w:rsidR="002564F1" w:rsidRDefault="002564F1" w:rsidP="00974C72">
    <w:pPr>
      <w:spacing w:after="60"/>
      <w:ind w:left="5760" w:right="-909" w:firstLine="720"/>
      <w:rPr>
        <w:rFonts w:ascii="Arial" w:hAnsi="Arial" w:cs="Arial"/>
        <w:sz w:val="18"/>
        <w:szCs w:val="16"/>
      </w:rPr>
    </w:pPr>
    <w:r>
      <w:rPr>
        <w:rFonts w:ascii="Arial" w:hAnsi="Arial" w:cs="Arial"/>
        <w:sz w:val="18"/>
        <w:szCs w:val="16"/>
      </w:rPr>
      <w:t>CANBERRA ACT 2601</w:t>
    </w:r>
  </w:p>
  <w:p w14:paraId="24206959" w14:textId="77777777" w:rsidR="002564F1" w:rsidRDefault="002564F1" w:rsidP="00974C72">
    <w:pPr>
      <w:spacing w:after="60"/>
      <w:jc w:val="right"/>
      <w:rPr>
        <w:rFonts w:ascii="Arial" w:hAnsi="Arial" w:cs="Arial"/>
        <w:b/>
        <w:sz w:val="18"/>
        <w:szCs w:val="16"/>
      </w:rPr>
    </w:pPr>
    <w:r>
      <w:rPr>
        <w:rFonts w:ascii="Arial" w:hAnsi="Arial" w:cs="Arial"/>
        <w:sz w:val="18"/>
        <w:szCs w:val="16"/>
      </w:rPr>
      <w:tab/>
    </w:r>
    <w:r>
      <w:rPr>
        <w:rFonts w:ascii="Arial" w:hAnsi="Arial" w:cs="Arial"/>
        <w:sz w:val="18"/>
        <w:szCs w:val="16"/>
      </w:rPr>
      <w:tab/>
    </w:r>
    <w:r>
      <w:rPr>
        <w:rFonts w:ascii="Arial" w:hAnsi="Arial" w:cs="Arial"/>
        <w:sz w:val="18"/>
        <w:szCs w:val="16"/>
      </w:rPr>
      <w:tab/>
    </w:r>
    <w:r>
      <w:rPr>
        <w:rFonts w:ascii="Arial" w:hAnsi="Arial" w:cs="Arial"/>
        <w:sz w:val="18"/>
        <w:szCs w:val="16"/>
      </w:rPr>
      <w:tab/>
    </w:r>
    <w:r>
      <w:rPr>
        <w:rFonts w:ascii="Arial" w:hAnsi="Arial" w:cs="Arial"/>
        <w:sz w:val="18"/>
        <w:szCs w:val="16"/>
      </w:rPr>
      <w:tab/>
    </w:r>
    <w:r>
      <w:rPr>
        <w:rFonts w:ascii="Arial" w:hAnsi="Arial" w:cs="Arial"/>
        <w:sz w:val="18"/>
        <w:szCs w:val="16"/>
      </w:rPr>
      <w:tab/>
    </w:r>
    <w:r>
      <w:rPr>
        <w:rFonts w:ascii="Arial" w:hAnsi="Arial" w:cs="Arial"/>
        <w:sz w:val="18"/>
        <w:szCs w:val="16"/>
      </w:rPr>
      <w:tab/>
    </w:r>
    <w:r>
      <w:rPr>
        <w:rFonts w:ascii="Arial" w:hAnsi="Arial" w:cs="Arial"/>
        <w:sz w:val="18"/>
        <w:szCs w:val="16"/>
      </w:rPr>
      <w:tab/>
    </w:r>
    <w:r>
      <w:rPr>
        <w:rFonts w:ascii="Arial" w:hAnsi="Arial" w:cs="Arial"/>
        <w:sz w:val="18"/>
        <w:szCs w:val="16"/>
      </w:rPr>
      <w:tab/>
    </w:r>
    <w:r>
      <w:rPr>
        <w:rFonts w:ascii="Arial" w:hAnsi="Arial" w:cs="Arial"/>
        <w:sz w:val="18"/>
        <w:szCs w:val="16"/>
      </w:rPr>
      <w:tab/>
    </w:r>
    <w:r>
      <w:rPr>
        <w:rFonts w:ascii="Arial" w:hAnsi="Arial" w:cs="Arial"/>
        <w:b/>
        <w:sz w:val="18"/>
        <w:szCs w:val="16"/>
      </w:rPr>
      <w:t>1800 800 110</w:t>
    </w:r>
  </w:p>
  <w:p w14:paraId="0A764849" w14:textId="77777777" w:rsidR="002564F1" w:rsidRDefault="002564F1" w:rsidP="00974C72">
    <w:pPr>
      <w:jc w:val="right"/>
      <w:rPr>
        <w:b/>
        <w:color w:val="652F76"/>
        <w:sz w:val="18"/>
        <w:szCs w:val="16"/>
      </w:rPr>
    </w:pPr>
    <w:r>
      <w:rPr>
        <w:rFonts w:ascii="Arial" w:hAnsi="Arial" w:cs="Arial"/>
        <w:sz w:val="18"/>
        <w:szCs w:val="16"/>
      </w:rPr>
      <w:tab/>
    </w:r>
    <w:r>
      <w:rPr>
        <w:rFonts w:ascii="Arial" w:hAnsi="Arial" w:cs="Arial"/>
        <w:sz w:val="18"/>
        <w:szCs w:val="16"/>
      </w:rPr>
      <w:tab/>
    </w:r>
    <w:r>
      <w:rPr>
        <w:rFonts w:ascii="Arial" w:hAnsi="Arial" w:cs="Arial"/>
        <w:sz w:val="18"/>
        <w:szCs w:val="16"/>
      </w:rPr>
      <w:tab/>
    </w:r>
    <w:r>
      <w:rPr>
        <w:rFonts w:ascii="Arial" w:hAnsi="Arial" w:cs="Arial"/>
        <w:sz w:val="18"/>
        <w:szCs w:val="16"/>
      </w:rPr>
      <w:tab/>
    </w:r>
    <w:r>
      <w:rPr>
        <w:rFonts w:ascii="Arial" w:hAnsi="Arial" w:cs="Arial"/>
        <w:sz w:val="18"/>
        <w:szCs w:val="16"/>
      </w:rPr>
      <w:tab/>
    </w:r>
    <w:r>
      <w:rPr>
        <w:rFonts w:ascii="Arial" w:hAnsi="Arial" w:cs="Arial"/>
        <w:sz w:val="18"/>
        <w:szCs w:val="16"/>
      </w:rPr>
      <w:tab/>
    </w:r>
    <w:r>
      <w:rPr>
        <w:rFonts w:ascii="Arial" w:hAnsi="Arial" w:cs="Arial"/>
        <w:sz w:val="18"/>
        <w:szCs w:val="16"/>
      </w:rPr>
      <w:tab/>
    </w:r>
    <w:r>
      <w:rPr>
        <w:rFonts w:ascii="Arial" w:hAnsi="Arial" w:cs="Arial"/>
        <w:sz w:val="18"/>
        <w:szCs w:val="16"/>
      </w:rPr>
      <w:tab/>
    </w:r>
    <w:r>
      <w:rPr>
        <w:rFonts w:ascii="Arial" w:hAnsi="Arial" w:cs="Arial"/>
        <w:sz w:val="18"/>
        <w:szCs w:val="16"/>
      </w:rPr>
      <w:tab/>
    </w:r>
    <w:r>
      <w:rPr>
        <w:rFonts w:ascii="Arial" w:hAnsi="Arial" w:cs="Arial"/>
        <w:sz w:val="18"/>
        <w:szCs w:val="16"/>
      </w:rPr>
      <w:tab/>
    </w:r>
    <w:r>
      <w:rPr>
        <w:rFonts w:ascii="Arial" w:hAnsi="Arial" w:cs="Arial"/>
        <w:b/>
        <w:color w:val="652F76"/>
        <w:sz w:val="18"/>
        <w:szCs w:val="16"/>
      </w:rPr>
      <w:t>ndis.gov.au</w:t>
    </w:r>
  </w:p>
  <w:p w14:paraId="0BBEA1AA" w14:textId="77777777" w:rsidR="002564F1" w:rsidRPr="00D37D81" w:rsidRDefault="002564F1" w:rsidP="00974C7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9AB5CCB"/>
    <w:multiLevelType w:val="hybridMultilevel"/>
    <w:tmpl w:val="31169034"/>
    <w:lvl w:ilvl="0" w:tplc="B4E692C2">
      <w:start w:val="1"/>
      <w:numFmt w:val="lowerLetter"/>
      <w:lvlText w:val="(%1)"/>
      <w:lvlJc w:val="left"/>
      <w:pPr>
        <w:ind w:left="720" w:hanging="360"/>
      </w:pPr>
      <w:rPr>
        <w:rFonts w:hint="default"/>
        <w:color w:val="auto"/>
        <w:sz w:val="22"/>
        <w:szCs w:val="22"/>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EF10F12"/>
    <w:multiLevelType w:val="hybridMultilevel"/>
    <w:tmpl w:val="CE58A7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DC0385E"/>
    <w:multiLevelType w:val="hybridMultilevel"/>
    <w:tmpl w:val="89EED66C"/>
    <w:lvl w:ilvl="0" w:tplc="B33ECF2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B42CED"/>
    <w:multiLevelType w:val="hybridMultilevel"/>
    <w:tmpl w:val="63BC8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C92BDC"/>
    <w:multiLevelType w:val="hybridMultilevel"/>
    <w:tmpl w:val="8F308D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7633785"/>
    <w:multiLevelType w:val="hybridMultilevel"/>
    <w:tmpl w:val="812CD392"/>
    <w:lvl w:ilvl="0" w:tplc="09AC7F6A">
      <w:start w:val="1"/>
      <w:numFmt w:val="lowerLetter"/>
      <w:lvlText w:val="%1)"/>
      <w:lvlJc w:val="left"/>
      <w:pPr>
        <w:ind w:left="720" w:hanging="360"/>
      </w:pPr>
      <w:rPr>
        <w:color w:val="auto"/>
        <w:sz w:val="22"/>
        <w:szCs w:val="22"/>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90D1B03"/>
    <w:multiLevelType w:val="hybridMultilevel"/>
    <w:tmpl w:val="F1A87D18"/>
    <w:lvl w:ilvl="0" w:tplc="00000001">
      <w:start w:val="1"/>
      <w:numFmt w:val="bullet"/>
      <w:lvlText w:val="."/>
      <w:lvlJc w:val="left"/>
      <w:pPr>
        <w:ind w:left="720" w:hanging="360"/>
      </w:pPr>
    </w:lvl>
    <w:lvl w:ilvl="1" w:tplc="0C090017">
      <w:start w:val="1"/>
      <w:numFmt w:val="lowerLetter"/>
      <w:lvlText w:val="%2)"/>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5A5D6FD6"/>
    <w:multiLevelType w:val="hybridMultilevel"/>
    <w:tmpl w:val="8DF2F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2739C0"/>
    <w:multiLevelType w:val="hybridMultilevel"/>
    <w:tmpl w:val="6570F0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91817D3"/>
    <w:multiLevelType w:val="hybridMultilevel"/>
    <w:tmpl w:val="7F22DE3A"/>
    <w:lvl w:ilvl="0" w:tplc="B33ECF2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BCE1121"/>
    <w:multiLevelType w:val="hybridMultilevel"/>
    <w:tmpl w:val="F752CE6C"/>
    <w:lvl w:ilvl="0" w:tplc="00000001">
      <w:start w:val="1"/>
      <w:numFmt w:val="bullet"/>
      <w:lvlText w:val="."/>
      <w:lvlJc w:val="left"/>
      <w:pPr>
        <w:ind w:left="720" w:hanging="360"/>
      </w:pPr>
    </w:lvl>
    <w:lvl w:ilvl="1" w:tplc="B4E692C2">
      <w:start w:val="1"/>
      <w:numFmt w:val="lowerLetter"/>
      <w:lvlText w:val="(%2)"/>
      <w:lvlJc w:val="left"/>
      <w:rPr>
        <w:rFonts w:hint="default"/>
        <w:color w:val="auto"/>
        <w:sz w:val="22"/>
        <w:szCs w:val="22"/>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781C2CA7"/>
    <w:multiLevelType w:val="hybridMultilevel"/>
    <w:tmpl w:val="8A78C8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0"/>
  </w:num>
  <w:num w:numId="3">
    <w:abstractNumId w:val="8"/>
  </w:num>
  <w:num w:numId="4">
    <w:abstractNumId w:val="12"/>
  </w:num>
  <w:num w:numId="5">
    <w:abstractNumId w:val="4"/>
  </w:num>
  <w:num w:numId="6">
    <w:abstractNumId w:val="0"/>
  </w:num>
  <w:num w:numId="7">
    <w:abstractNumId w:val="2"/>
  </w:num>
  <w:num w:numId="8">
    <w:abstractNumId w:val="7"/>
  </w:num>
  <w:num w:numId="9">
    <w:abstractNumId w:val="11"/>
  </w:num>
  <w:num w:numId="10">
    <w:abstractNumId w:val="6"/>
  </w:num>
  <w:num w:numId="11">
    <w:abstractNumId w:val="1"/>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67F"/>
    <w:rsid w:val="00000BDE"/>
    <w:rsid w:val="00025C29"/>
    <w:rsid w:val="00050355"/>
    <w:rsid w:val="00060EFE"/>
    <w:rsid w:val="00072AD9"/>
    <w:rsid w:val="0007665E"/>
    <w:rsid w:val="00080744"/>
    <w:rsid w:val="000A0E06"/>
    <w:rsid w:val="000B1763"/>
    <w:rsid w:val="000C13D4"/>
    <w:rsid w:val="000C7779"/>
    <w:rsid w:val="000D120D"/>
    <w:rsid w:val="000D51B5"/>
    <w:rsid w:val="000E530B"/>
    <w:rsid w:val="0010572A"/>
    <w:rsid w:val="00116BAD"/>
    <w:rsid w:val="00121AED"/>
    <w:rsid w:val="00125E32"/>
    <w:rsid w:val="001324FE"/>
    <w:rsid w:val="00156DF8"/>
    <w:rsid w:val="001643DC"/>
    <w:rsid w:val="00164DFF"/>
    <w:rsid w:val="00185E5E"/>
    <w:rsid w:val="001A1F19"/>
    <w:rsid w:val="001B1AB1"/>
    <w:rsid w:val="001B378C"/>
    <w:rsid w:val="001B757E"/>
    <w:rsid w:val="001F2430"/>
    <w:rsid w:val="001F400D"/>
    <w:rsid w:val="002004F7"/>
    <w:rsid w:val="00206CBE"/>
    <w:rsid w:val="002315A9"/>
    <w:rsid w:val="00235812"/>
    <w:rsid w:val="00241079"/>
    <w:rsid w:val="00246E21"/>
    <w:rsid w:val="002564F1"/>
    <w:rsid w:val="00271093"/>
    <w:rsid w:val="002A04A2"/>
    <w:rsid w:val="002A412E"/>
    <w:rsid w:val="002C3F6F"/>
    <w:rsid w:val="002D3DCB"/>
    <w:rsid w:val="002E6CF6"/>
    <w:rsid w:val="002F6DE3"/>
    <w:rsid w:val="0030369E"/>
    <w:rsid w:val="00311336"/>
    <w:rsid w:val="00322079"/>
    <w:rsid w:val="003423A7"/>
    <w:rsid w:val="003721EB"/>
    <w:rsid w:val="00374D3C"/>
    <w:rsid w:val="00383567"/>
    <w:rsid w:val="003B1004"/>
    <w:rsid w:val="003C4550"/>
    <w:rsid w:val="003C5415"/>
    <w:rsid w:val="003C5F32"/>
    <w:rsid w:val="003D25F7"/>
    <w:rsid w:val="0041046C"/>
    <w:rsid w:val="004111FE"/>
    <w:rsid w:val="00411B32"/>
    <w:rsid w:val="00423E43"/>
    <w:rsid w:val="00445A45"/>
    <w:rsid w:val="00453ABB"/>
    <w:rsid w:val="0046199E"/>
    <w:rsid w:val="00467E20"/>
    <w:rsid w:val="00467F03"/>
    <w:rsid w:val="00482500"/>
    <w:rsid w:val="004A2D01"/>
    <w:rsid w:val="004C3FE0"/>
    <w:rsid w:val="004D12D7"/>
    <w:rsid w:val="004D565B"/>
    <w:rsid w:val="004D7001"/>
    <w:rsid w:val="004E345B"/>
    <w:rsid w:val="0051780B"/>
    <w:rsid w:val="00557891"/>
    <w:rsid w:val="005834EF"/>
    <w:rsid w:val="005A5C8E"/>
    <w:rsid w:val="005B56CF"/>
    <w:rsid w:val="005C377F"/>
    <w:rsid w:val="005C62B0"/>
    <w:rsid w:val="005C7F82"/>
    <w:rsid w:val="005D3B79"/>
    <w:rsid w:val="005D44D8"/>
    <w:rsid w:val="005E702C"/>
    <w:rsid w:val="005F48B1"/>
    <w:rsid w:val="00601E79"/>
    <w:rsid w:val="00602F75"/>
    <w:rsid w:val="00604728"/>
    <w:rsid w:val="00633548"/>
    <w:rsid w:val="00635090"/>
    <w:rsid w:val="006370D1"/>
    <w:rsid w:val="006518EF"/>
    <w:rsid w:val="006541F2"/>
    <w:rsid w:val="0066467A"/>
    <w:rsid w:val="00696415"/>
    <w:rsid w:val="006B3BC2"/>
    <w:rsid w:val="006C0A54"/>
    <w:rsid w:val="006C2A3C"/>
    <w:rsid w:val="006C5DFC"/>
    <w:rsid w:val="006E501E"/>
    <w:rsid w:val="00703DA8"/>
    <w:rsid w:val="0070708E"/>
    <w:rsid w:val="007103F7"/>
    <w:rsid w:val="0071577F"/>
    <w:rsid w:val="007161D9"/>
    <w:rsid w:val="00731DD3"/>
    <w:rsid w:val="007328B0"/>
    <w:rsid w:val="007655CC"/>
    <w:rsid w:val="00765C44"/>
    <w:rsid w:val="0077524D"/>
    <w:rsid w:val="007A669E"/>
    <w:rsid w:val="007F62D7"/>
    <w:rsid w:val="008008B6"/>
    <w:rsid w:val="008035F0"/>
    <w:rsid w:val="00803C34"/>
    <w:rsid w:val="00806B79"/>
    <w:rsid w:val="0081167F"/>
    <w:rsid w:val="008134DC"/>
    <w:rsid w:val="00825A66"/>
    <w:rsid w:val="008559C5"/>
    <w:rsid w:val="00873688"/>
    <w:rsid w:val="008932DD"/>
    <w:rsid w:val="00897E3F"/>
    <w:rsid w:val="008A3EFA"/>
    <w:rsid w:val="008A64F1"/>
    <w:rsid w:val="008B4C77"/>
    <w:rsid w:val="008E2F16"/>
    <w:rsid w:val="008F5013"/>
    <w:rsid w:val="00903EBC"/>
    <w:rsid w:val="009112F5"/>
    <w:rsid w:val="0092011B"/>
    <w:rsid w:val="009350A4"/>
    <w:rsid w:val="009535DD"/>
    <w:rsid w:val="00953FCC"/>
    <w:rsid w:val="00974C72"/>
    <w:rsid w:val="00984A5C"/>
    <w:rsid w:val="00995EF9"/>
    <w:rsid w:val="009960E6"/>
    <w:rsid w:val="009A4C78"/>
    <w:rsid w:val="009B19E5"/>
    <w:rsid w:val="009B6509"/>
    <w:rsid w:val="009C0523"/>
    <w:rsid w:val="009C43F5"/>
    <w:rsid w:val="009D0B48"/>
    <w:rsid w:val="009E7885"/>
    <w:rsid w:val="00A1116B"/>
    <w:rsid w:val="00A116BF"/>
    <w:rsid w:val="00A31B9D"/>
    <w:rsid w:val="00A35A2B"/>
    <w:rsid w:val="00A75626"/>
    <w:rsid w:val="00AE1AD6"/>
    <w:rsid w:val="00AF23E6"/>
    <w:rsid w:val="00B2045D"/>
    <w:rsid w:val="00B218BA"/>
    <w:rsid w:val="00B240F1"/>
    <w:rsid w:val="00B36BA1"/>
    <w:rsid w:val="00B45F29"/>
    <w:rsid w:val="00B65974"/>
    <w:rsid w:val="00B670F6"/>
    <w:rsid w:val="00BA0BA1"/>
    <w:rsid w:val="00BB44DD"/>
    <w:rsid w:val="00BB7CD5"/>
    <w:rsid w:val="00BD04CE"/>
    <w:rsid w:val="00BD05BD"/>
    <w:rsid w:val="00C061A5"/>
    <w:rsid w:val="00C50FF6"/>
    <w:rsid w:val="00C5346D"/>
    <w:rsid w:val="00C636F5"/>
    <w:rsid w:val="00C70EF3"/>
    <w:rsid w:val="00C76DFD"/>
    <w:rsid w:val="00C93002"/>
    <w:rsid w:val="00CC0EFB"/>
    <w:rsid w:val="00CC14A3"/>
    <w:rsid w:val="00CD515C"/>
    <w:rsid w:val="00CE5932"/>
    <w:rsid w:val="00CF3FEA"/>
    <w:rsid w:val="00D0029A"/>
    <w:rsid w:val="00D06186"/>
    <w:rsid w:val="00D07A34"/>
    <w:rsid w:val="00D23256"/>
    <w:rsid w:val="00D33D2B"/>
    <w:rsid w:val="00D37D81"/>
    <w:rsid w:val="00D43CA8"/>
    <w:rsid w:val="00D543C7"/>
    <w:rsid w:val="00D95180"/>
    <w:rsid w:val="00DA2F19"/>
    <w:rsid w:val="00DD27DB"/>
    <w:rsid w:val="00DE6BD9"/>
    <w:rsid w:val="00E171C8"/>
    <w:rsid w:val="00E2197D"/>
    <w:rsid w:val="00E44B68"/>
    <w:rsid w:val="00E5467C"/>
    <w:rsid w:val="00E61A2D"/>
    <w:rsid w:val="00E95629"/>
    <w:rsid w:val="00EC2606"/>
    <w:rsid w:val="00ED20DD"/>
    <w:rsid w:val="00EE1D3E"/>
    <w:rsid w:val="00EE588F"/>
    <w:rsid w:val="00EF13A5"/>
    <w:rsid w:val="00F109CD"/>
    <w:rsid w:val="00F142A2"/>
    <w:rsid w:val="00F64ED5"/>
    <w:rsid w:val="00F77874"/>
    <w:rsid w:val="00FA2E13"/>
    <w:rsid w:val="00FC39B4"/>
    <w:rsid w:val="00FD1A5B"/>
    <w:rsid w:val="00FD2A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4749FD49"/>
  <w14:defaultImageDpi w14:val="300"/>
  <w15:docId w15:val="{433FFDAF-EDDD-4570-B303-AB133E3E5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AU"/>
    </w:rPr>
  </w:style>
  <w:style w:type="paragraph" w:styleId="Heading1">
    <w:name w:val="heading 1"/>
    <w:basedOn w:val="Normal"/>
    <w:next w:val="Normal"/>
    <w:link w:val="Heading1Char"/>
    <w:uiPriority w:val="9"/>
    <w:qFormat/>
    <w:rsid w:val="00A35A2B"/>
    <w:pPr>
      <w:pBdr>
        <w:bottom w:val="single" w:sz="12" w:space="1" w:color="auto"/>
      </w:pBdr>
      <w:outlineLvl w:val="0"/>
    </w:pPr>
    <w:rPr>
      <w:rFonts w:ascii="Arial" w:hAnsi="Arial"/>
      <w:b/>
      <w:sz w:val="28"/>
      <w:szCs w:val="28"/>
    </w:rPr>
  </w:style>
  <w:style w:type="paragraph" w:styleId="Heading2">
    <w:name w:val="heading 2"/>
    <w:basedOn w:val="Normal"/>
    <w:next w:val="Normal"/>
    <w:link w:val="Heading2Char"/>
    <w:uiPriority w:val="9"/>
    <w:unhideWhenUsed/>
    <w:qFormat/>
    <w:rsid w:val="00A35A2B"/>
    <w:pPr>
      <w:outlineLvl w:val="1"/>
    </w:pPr>
    <w:rPr>
      <w:rFonts w:ascii="Arial" w:hAnsi="Arial"/>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368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73688"/>
    <w:rPr>
      <w:rFonts w:ascii="Lucida Grande" w:hAnsi="Lucida Grande" w:cs="Lucida Grande"/>
      <w:sz w:val="18"/>
      <w:szCs w:val="18"/>
      <w:lang w:val="en-AU"/>
    </w:rPr>
  </w:style>
  <w:style w:type="paragraph" w:styleId="ListParagraph">
    <w:name w:val="List Paragraph"/>
    <w:basedOn w:val="Normal"/>
    <w:uiPriority w:val="34"/>
    <w:qFormat/>
    <w:rsid w:val="0081167F"/>
    <w:pPr>
      <w:ind w:left="720"/>
      <w:contextualSpacing/>
    </w:pPr>
  </w:style>
  <w:style w:type="paragraph" w:styleId="Footer">
    <w:name w:val="footer"/>
    <w:basedOn w:val="Normal"/>
    <w:link w:val="FooterChar"/>
    <w:uiPriority w:val="99"/>
    <w:unhideWhenUsed/>
    <w:rsid w:val="00271093"/>
    <w:pPr>
      <w:tabs>
        <w:tab w:val="center" w:pos="4320"/>
        <w:tab w:val="right" w:pos="8640"/>
      </w:tabs>
    </w:pPr>
  </w:style>
  <w:style w:type="character" w:customStyle="1" w:styleId="FooterChar">
    <w:name w:val="Footer Char"/>
    <w:basedOn w:val="DefaultParagraphFont"/>
    <w:link w:val="Footer"/>
    <w:uiPriority w:val="99"/>
    <w:rsid w:val="00271093"/>
    <w:rPr>
      <w:lang w:val="en-AU"/>
    </w:rPr>
  </w:style>
  <w:style w:type="character" w:styleId="PageNumber">
    <w:name w:val="page number"/>
    <w:basedOn w:val="DefaultParagraphFont"/>
    <w:uiPriority w:val="99"/>
    <w:semiHidden/>
    <w:unhideWhenUsed/>
    <w:rsid w:val="00271093"/>
  </w:style>
  <w:style w:type="paragraph" w:styleId="Header">
    <w:name w:val="header"/>
    <w:basedOn w:val="Normal"/>
    <w:link w:val="HeaderChar"/>
    <w:uiPriority w:val="99"/>
    <w:unhideWhenUsed/>
    <w:rsid w:val="00271093"/>
    <w:pPr>
      <w:tabs>
        <w:tab w:val="center" w:pos="4320"/>
        <w:tab w:val="right" w:pos="8640"/>
      </w:tabs>
    </w:pPr>
  </w:style>
  <w:style w:type="character" w:customStyle="1" w:styleId="HeaderChar">
    <w:name w:val="Header Char"/>
    <w:basedOn w:val="DefaultParagraphFont"/>
    <w:link w:val="Header"/>
    <w:uiPriority w:val="99"/>
    <w:rsid w:val="00271093"/>
    <w:rPr>
      <w:lang w:val="en-AU"/>
    </w:rPr>
  </w:style>
  <w:style w:type="character" w:styleId="Hyperlink">
    <w:name w:val="Hyperlink"/>
    <w:basedOn w:val="DefaultParagraphFont"/>
    <w:uiPriority w:val="99"/>
    <w:unhideWhenUsed/>
    <w:rsid w:val="0046199E"/>
    <w:rPr>
      <w:color w:val="0000FF" w:themeColor="hyperlink"/>
      <w:u w:val="single"/>
    </w:rPr>
  </w:style>
  <w:style w:type="paragraph" w:customStyle="1" w:styleId="ActHead5">
    <w:name w:val="ActHead 5"/>
    <w:aliases w:val="s"/>
    <w:basedOn w:val="Normal"/>
    <w:next w:val="subsection"/>
    <w:link w:val="ActHead5Char"/>
    <w:qFormat/>
    <w:rsid w:val="00825A66"/>
    <w:pPr>
      <w:keepNext/>
      <w:keepLines/>
      <w:spacing w:before="280"/>
      <w:ind w:left="1134" w:hanging="1134"/>
      <w:outlineLvl w:val="4"/>
    </w:pPr>
    <w:rPr>
      <w:rFonts w:ascii="Times New Roman" w:eastAsia="Times New Roman" w:hAnsi="Times New Roman" w:cs="Times New Roman"/>
      <w:b/>
      <w:kern w:val="28"/>
      <w:szCs w:val="20"/>
      <w:lang w:eastAsia="en-AU"/>
    </w:rPr>
  </w:style>
  <w:style w:type="paragraph" w:customStyle="1" w:styleId="subsection">
    <w:name w:val="subsection"/>
    <w:aliases w:val="ss"/>
    <w:basedOn w:val="Normal"/>
    <w:link w:val="subsectionChar"/>
    <w:rsid w:val="00825A66"/>
    <w:pPr>
      <w:tabs>
        <w:tab w:val="right" w:pos="1021"/>
      </w:tabs>
      <w:spacing w:before="180"/>
      <w:ind w:left="1134" w:hanging="1134"/>
    </w:pPr>
    <w:rPr>
      <w:rFonts w:ascii="Times New Roman" w:eastAsia="Times New Roman" w:hAnsi="Times New Roman" w:cs="Times New Roman"/>
      <w:sz w:val="22"/>
      <w:szCs w:val="20"/>
      <w:lang w:eastAsia="en-AU"/>
    </w:rPr>
  </w:style>
  <w:style w:type="character" w:customStyle="1" w:styleId="subsectionChar">
    <w:name w:val="subsection Char"/>
    <w:aliases w:val="ss Char"/>
    <w:link w:val="subsection"/>
    <w:rsid w:val="00825A66"/>
    <w:rPr>
      <w:rFonts w:ascii="Times New Roman" w:eastAsia="Times New Roman" w:hAnsi="Times New Roman" w:cs="Times New Roman"/>
      <w:sz w:val="22"/>
      <w:szCs w:val="20"/>
      <w:lang w:val="en-AU" w:eastAsia="en-AU"/>
    </w:rPr>
  </w:style>
  <w:style w:type="character" w:customStyle="1" w:styleId="ActHead5Char">
    <w:name w:val="ActHead 5 Char"/>
    <w:aliases w:val="s Char"/>
    <w:basedOn w:val="DefaultParagraphFont"/>
    <w:link w:val="ActHead5"/>
    <w:rsid w:val="00825A66"/>
    <w:rPr>
      <w:rFonts w:ascii="Times New Roman" w:eastAsia="Times New Roman" w:hAnsi="Times New Roman" w:cs="Times New Roman"/>
      <w:b/>
      <w:kern w:val="28"/>
      <w:szCs w:val="20"/>
      <w:lang w:val="en-AU" w:eastAsia="en-AU"/>
    </w:rPr>
  </w:style>
  <w:style w:type="character" w:customStyle="1" w:styleId="CharSectno">
    <w:name w:val="CharSectno"/>
    <w:basedOn w:val="DefaultParagraphFont"/>
    <w:qFormat/>
    <w:rsid w:val="00825A66"/>
  </w:style>
  <w:style w:type="paragraph" w:customStyle="1" w:styleId="paragraphsub">
    <w:name w:val="paragraph(sub)"/>
    <w:aliases w:val="aa"/>
    <w:basedOn w:val="Normal"/>
    <w:rsid w:val="00825A66"/>
    <w:pPr>
      <w:tabs>
        <w:tab w:val="right" w:pos="1985"/>
      </w:tabs>
      <w:spacing w:before="40"/>
      <w:ind w:left="2098" w:hanging="2098"/>
    </w:pPr>
    <w:rPr>
      <w:rFonts w:ascii="Times New Roman" w:eastAsia="Times New Roman" w:hAnsi="Times New Roman" w:cs="Times New Roman"/>
      <w:sz w:val="22"/>
      <w:szCs w:val="20"/>
      <w:lang w:eastAsia="en-AU"/>
    </w:rPr>
  </w:style>
  <w:style w:type="paragraph" w:customStyle="1" w:styleId="paragraph">
    <w:name w:val="paragraph"/>
    <w:aliases w:val="a"/>
    <w:basedOn w:val="Normal"/>
    <w:link w:val="paragraphChar"/>
    <w:rsid w:val="00825A66"/>
    <w:pPr>
      <w:tabs>
        <w:tab w:val="right" w:pos="1531"/>
      </w:tabs>
      <w:spacing w:before="40"/>
      <w:ind w:left="1644" w:hanging="1644"/>
    </w:pPr>
    <w:rPr>
      <w:rFonts w:ascii="Times New Roman" w:eastAsia="Times New Roman" w:hAnsi="Times New Roman" w:cs="Times New Roman"/>
      <w:sz w:val="22"/>
      <w:szCs w:val="20"/>
      <w:lang w:eastAsia="en-AU"/>
    </w:rPr>
  </w:style>
  <w:style w:type="character" w:customStyle="1" w:styleId="paragraphChar">
    <w:name w:val="paragraph Char"/>
    <w:aliases w:val="a Char"/>
    <w:link w:val="paragraph"/>
    <w:rsid w:val="00825A66"/>
    <w:rPr>
      <w:rFonts w:ascii="Times New Roman" w:eastAsia="Times New Roman" w:hAnsi="Times New Roman" w:cs="Times New Roman"/>
      <w:sz w:val="22"/>
      <w:szCs w:val="20"/>
      <w:lang w:val="en-AU" w:eastAsia="en-AU"/>
    </w:rPr>
  </w:style>
  <w:style w:type="paragraph" w:styleId="Title">
    <w:name w:val="Title"/>
    <w:basedOn w:val="Normal"/>
    <w:next w:val="Normal"/>
    <w:link w:val="TitleChar"/>
    <w:uiPriority w:val="10"/>
    <w:qFormat/>
    <w:rsid w:val="00A35A2B"/>
    <w:rPr>
      <w:rFonts w:ascii="Arial" w:hAnsi="Arial"/>
      <w:b/>
      <w:sz w:val="36"/>
      <w:szCs w:val="36"/>
    </w:rPr>
  </w:style>
  <w:style w:type="character" w:customStyle="1" w:styleId="TitleChar">
    <w:name w:val="Title Char"/>
    <w:basedOn w:val="DefaultParagraphFont"/>
    <w:link w:val="Title"/>
    <w:uiPriority w:val="10"/>
    <w:rsid w:val="00A35A2B"/>
    <w:rPr>
      <w:rFonts w:ascii="Arial" w:hAnsi="Arial"/>
      <w:b/>
      <w:sz w:val="36"/>
      <w:szCs w:val="36"/>
      <w:lang w:val="en-AU"/>
    </w:rPr>
  </w:style>
  <w:style w:type="paragraph" w:styleId="Subtitle">
    <w:name w:val="Subtitle"/>
    <w:basedOn w:val="Normal"/>
    <w:next w:val="Normal"/>
    <w:link w:val="SubtitleChar"/>
    <w:uiPriority w:val="11"/>
    <w:qFormat/>
    <w:rsid w:val="00A35A2B"/>
    <w:pPr>
      <w:jc w:val="right"/>
    </w:pPr>
    <w:rPr>
      <w:rFonts w:ascii="Arial" w:hAnsi="Arial"/>
      <w:b/>
      <w:sz w:val="36"/>
      <w:szCs w:val="36"/>
    </w:rPr>
  </w:style>
  <w:style w:type="character" w:customStyle="1" w:styleId="SubtitleChar">
    <w:name w:val="Subtitle Char"/>
    <w:basedOn w:val="DefaultParagraphFont"/>
    <w:link w:val="Subtitle"/>
    <w:uiPriority w:val="11"/>
    <w:rsid w:val="00A35A2B"/>
    <w:rPr>
      <w:rFonts w:ascii="Arial" w:hAnsi="Arial"/>
      <w:b/>
      <w:sz w:val="36"/>
      <w:szCs w:val="36"/>
      <w:lang w:val="en-AU"/>
    </w:rPr>
  </w:style>
  <w:style w:type="character" w:customStyle="1" w:styleId="Heading1Char">
    <w:name w:val="Heading 1 Char"/>
    <w:basedOn w:val="DefaultParagraphFont"/>
    <w:link w:val="Heading1"/>
    <w:uiPriority w:val="9"/>
    <w:rsid w:val="00A35A2B"/>
    <w:rPr>
      <w:rFonts w:ascii="Arial" w:hAnsi="Arial"/>
      <w:b/>
      <w:sz w:val="28"/>
      <w:szCs w:val="28"/>
      <w:lang w:val="en-AU"/>
    </w:rPr>
  </w:style>
  <w:style w:type="character" w:customStyle="1" w:styleId="Heading2Char">
    <w:name w:val="Heading 2 Char"/>
    <w:basedOn w:val="DefaultParagraphFont"/>
    <w:link w:val="Heading2"/>
    <w:uiPriority w:val="9"/>
    <w:rsid w:val="00A35A2B"/>
    <w:rPr>
      <w:rFonts w:ascii="Arial" w:hAnsi="Arial"/>
      <w:b/>
      <w:sz w:val="28"/>
      <w:szCs w:val="28"/>
      <w:lang w:val="en-AU"/>
    </w:rPr>
  </w:style>
  <w:style w:type="character" w:styleId="CommentReference">
    <w:name w:val="annotation reference"/>
    <w:basedOn w:val="DefaultParagraphFont"/>
    <w:uiPriority w:val="99"/>
    <w:unhideWhenUsed/>
    <w:rsid w:val="00BD05BD"/>
    <w:rPr>
      <w:sz w:val="16"/>
      <w:szCs w:val="16"/>
    </w:rPr>
  </w:style>
  <w:style w:type="paragraph" w:styleId="CommentText">
    <w:name w:val="annotation text"/>
    <w:basedOn w:val="Normal"/>
    <w:link w:val="CommentTextChar"/>
    <w:uiPriority w:val="99"/>
    <w:unhideWhenUsed/>
    <w:rsid w:val="00BD05BD"/>
    <w:rPr>
      <w:sz w:val="20"/>
      <w:szCs w:val="20"/>
    </w:rPr>
  </w:style>
  <w:style w:type="character" w:customStyle="1" w:styleId="CommentTextChar">
    <w:name w:val="Comment Text Char"/>
    <w:basedOn w:val="DefaultParagraphFont"/>
    <w:link w:val="CommentText"/>
    <w:uiPriority w:val="99"/>
    <w:rsid w:val="00BD05BD"/>
    <w:rPr>
      <w:sz w:val="20"/>
      <w:szCs w:val="20"/>
      <w:lang w:val="en-AU"/>
    </w:rPr>
  </w:style>
  <w:style w:type="paragraph" w:styleId="CommentSubject">
    <w:name w:val="annotation subject"/>
    <w:basedOn w:val="CommentText"/>
    <w:next w:val="CommentText"/>
    <w:link w:val="CommentSubjectChar"/>
    <w:uiPriority w:val="99"/>
    <w:semiHidden/>
    <w:unhideWhenUsed/>
    <w:rsid w:val="00BD05BD"/>
    <w:rPr>
      <w:b/>
      <w:bCs/>
    </w:rPr>
  </w:style>
  <w:style w:type="character" w:customStyle="1" w:styleId="CommentSubjectChar">
    <w:name w:val="Comment Subject Char"/>
    <w:basedOn w:val="CommentTextChar"/>
    <w:link w:val="CommentSubject"/>
    <w:uiPriority w:val="99"/>
    <w:semiHidden/>
    <w:rsid w:val="00BD05BD"/>
    <w:rPr>
      <w:b/>
      <w:bCs/>
      <w:sz w:val="20"/>
      <w:szCs w:val="20"/>
      <w:lang w:val="en-AU"/>
    </w:rPr>
  </w:style>
  <w:style w:type="character" w:styleId="FollowedHyperlink">
    <w:name w:val="FollowedHyperlink"/>
    <w:basedOn w:val="DefaultParagraphFont"/>
    <w:uiPriority w:val="99"/>
    <w:semiHidden/>
    <w:unhideWhenUsed/>
    <w:rsid w:val="001B1AB1"/>
    <w:rPr>
      <w:color w:val="800080" w:themeColor="followedHyperlink"/>
      <w:u w:val="single"/>
    </w:rPr>
  </w:style>
  <w:style w:type="table" w:styleId="TableGrid">
    <w:name w:val="Table Grid"/>
    <w:basedOn w:val="TableNormal"/>
    <w:uiPriority w:val="59"/>
    <w:rsid w:val="00D37D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47051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nquiries@ndis.gov.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ndis.gov.au/privac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dis.gov.au/participants/reasonable-and-necessary-supports/decision-review/application-review-reviewable-decision.html" TargetMode="External"/><Relationship Id="rId5" Type="http://schemas.openxmlformats.org/officeDocument/2006/relationships/numbering" Target="numbering.xml"/><Relationship Id="rId15" Type="http://schemas.openxmlformats.org/officeDocument/2006/relationships/hyperlink" Target="mailto:feedback@ndis.gov.au"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2F6E146C636B44B448BEA6E8C65997" ma:contentTypeVersion="7" ma:contentTypeDescription="Create a new document." ma:contentTypeScope="" ma:versionID="19c6e119ca4074a2d024e122ded59d36">
  <xsd:schema xmlns:xsd="http://www.w3.org/2001/XMLSchema" xmlns:xs="http://www.w3.org/2001/XMLSchema" xmlns:p="http://schemas.microsoft.com/office/2006/metadata/properties" xmlns:ns2="3e3d4a39-2383-4475-b98e-96ac62e21f66" xmlns:ns3="4eda4ad6-7ef7-4305-ba1e-934f809bdd01" targetNamespace="http://schemas.microsoft.com/office/2006/metadata/properties" ma:root="true" ma:fieldsID="f49fb7da1986358e5ac66089831b8847" ns2:_="" ns3:_="">
    <xsd:import namespace="3e3d4a39-2383-4475-b98e-96ac62e21f66"/>
    <xsd:import namespace="4eda4ad6-7ef7-4305-ba1e-934f809bdd01"/>
    <xsd:element name="properties">
      <xsd:complexType>
        <xsd:sequence>
          <xsd:element name="documentManagement">
            <xsd:complexType>
              <xsd:all>
                <xsd:element ref="ns2:Resource_x0020_Type"/>
                <xsd:element ref="ns2:q2ck"/>
                <xsd:element ref="ns2:Current_x0020_Pathway_x0020_Stage"/>
                <xsd:element ref="ns3:TaxKeywordTaxHTField"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3d4a39-2383-4475-b98e-96ac62e21f66" elementFormDefault="qualified">
    <xsd:import namespace="http://schemas.microsoft.com/office/2006/documentManagement/types"/>
    <xsd:import namespace="http://schemas.microsoft.com/office/infopath/2007/PartnerControls"/>
    <xsd:element name="Resource_x0020_Type" ma:index="8" ma:displayName="Type." ma:default="Form" ma:format="Dropdown" ma:internalName="Resource_x0020_Type">
      <xsd:simpleType>
        <xsd:restriction base="dms:Choice">
          <xsd:enumeration value="Task Card"/>
          <xsd:enumeration value="QRG"/>
          <xsd:enumeration value="Work Practice"/>
          <xsd:enumeration value="Practice Guidance"/>
          <xsd:enumeration value="Other Resource"/>
          <xsd:enumeration value="Letter"/>
          <xsd:enumeration value="Form"/>
          <xsd:enumeration value="Pathway Design Fortnightly Update"/>
          <xsd:enumeration value="Reporting Tool"/>
          <xsd:enumeration value="Script"/>
          <xsd:enumeration value="Work Instruction"/>
        </xsd:restriction>
      </xsd:simpleType>
    </xsd:element>
    <xsd:element name="q2ck" ma:index="9" ma:displayName="Full Name" ma:indexed="true" ma:internalName="q2ck">
      <xsd:simpleType>
        <xsd:restriction base="dms:Text">
          <xsd:maxLength value="255"/>
        </xsd:restriction>
      </xsd:simpleType>
    </xsd:element>
    <xsd:element name="Current_x0020_Pathway_x0020_Stage" ma:index="10" ma:displayName="Relates to" ma:default="Pre-Planning" ma:format="Dropdown" ma:indexed="true" ma:internalName="Current_x0020_Pathway_x0020_Stage">
      <xsd:simpleType>
        <xsd:restriction base="dms:Choice">
          <xsd:enumeration value="Pre-Planning"/>
          <xsd:enumeration value="Planning"/>
          <xsd:enumeration value="Implementation"/>
          <xsd:enumeration value="Monitoring"/>
          <xsd:enumeration value="Review"/>
          <xsd:enumeration value="General"/>
          <xsd:enumeration value="Not Applicable"/>
        </xsd:restriction>
      </xsd:simpleType>
    </xsd:element>
  </xsd:schema>
  <xsd:schema xmlns:xsd="http://www.w3.org/2001/XMLSchema" xmlns:xs="http://www.w3.org/2001/XMLSchema" xmlns:dms="http://schemas.microsoft.com/office/2006/documentManagement/types" xmlns:pc="http://schemas.microsoft.com/office/infopath/2007/PartnerControls" targetNamespace="4eda4ad6-7ef7-4305-ba1e-934f809bdd01" elementFormDefault="qualified">
    <xsd:import namespace="http://schemas.microsoft.com/office/2006/documentManagement/types"/>
    <xsd:import namespace="http://schemas.microsoft.com/office/infopath/2007/PartnerControls"/>
    <xsd:element name="TaxKeywordTaxHTField" ma:index="12" nillable="true" ma:taxonomy="true" ma:internalName="TaxKeywordTaxHTField" ma:taxonomyFieldName="TaxKeyword" ma:displayName="Enterprise Keywords" ma:readOnly="false" ma:fieldId="{23f27201-bee3-471e-b2e7-b64fd8b7ca38}" ma:taxonomyMulti="true" ma:sspId="9f4fc770-9e30-4a7e-9d49-5cad8851d1b4" ma:termSetId="00000000-0000-0000-0000-000000000000" ma:anchorId="00000000-0000-0000-0000-000000000000" ma:open="true" ma:isKeyword="true">
      <xsd:complexType>
        <xsd:sequence>
          <xsd:element ref="pc:Terms" minOccurs="0" maxOccurs="1"/>
        </xsd:sequence>
      </xsd:complexType>
    </xsd:element>
    <xsd:element name="TaxCatchAll" ma:index="13" nillable="true" ma:displayName="Taxonomy Catch All Column" ma:hidden="true" ma:list="{32fe88df-8d5c-43aa-8279-01d625dd9d33}" ma:internalName="TaxCatchAll" ma:showField="CatchAllData" ma:web="4eda4ad6-7ef7-4305-ba1e-934f809bdd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Document Lin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urrent_x0020_Pathway_x0020_Stage xmlns="3e3d4a39-2383-4475-b98e-96ac62e21f66">Review</Current_x0020_Pathway_x0020_Stage>
    <Resource_x0020_Type xmlns="3e3d4a39-2383-4475-b98e-96ac62e21f66">Form</Resource_x0020_Type>
    <TaxKeywordTaxHTField xmlns="4eda4ad6-7ef7-4305-ba1e-934f809bdd01">
      <Terms xmlns="http://schemas.microsoft.com/office/infopath/2007/PartnerControls"/>
    </TaxKeywordTaxHTField>
    <q2ck xmlns="3e3d4a39-2383-4475-b98e-96ac62e21f66">Application for review of a reviewable decision</q2ck>
    <TaxCatchAll xmlns="4eda4ad6-7ef7-4305-ba1e-934f809bdd01"/>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924980-41C4-42E0-80C1-737AC07615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3d4a39-2383-4475-b98e-96ac62e21f66"/>
    <ds:schemaRef ds:uri="4eda4ad6-7ef7-4305-ba1e-934f809bdd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845D63-CD04-4936-890A-3AE3C5DE08AA}">
  <ds:schemaRefs>
    <ds:schemaRef ds:uri="http://schemas.microsoft.com/sharepoint/v3/contenttype/forms"/>
  </ds:schemaRefs>
</ds:datastoreItem>
</file>

<file path=customXml/itemProps3.xml><?xml version="1.0" encoding="utf-8"?>
<ds:datastoreItem xmlns:ds="http://schemas.openxmlformats.org/officeDocument/2006/customXml" ds:itemID="{C537B114-EBA6-4ACB-BBC1-94220AE11989}">
  <ds:schemaRef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 ds:uri="http://purl.org/dc/terms/"/>
    <ds:schemaRef ds:uri="http://schemas.openxmlformats.org/package/2006/metadata/core-properties"/>
    <ds:schemaRef ds:uri="3e3d4a39-2383-4475-b98e-96ac62e21f66"/>
    <ds:schemaRef ds:uri="http://schemas.microsoft.com/office/infopath/2007/PartnerControls"/>
    <ds:schemaRef ds:uri="4eda4ad6-7ef7-4305-ba1e-934f809bdd01"/>
  </ds:schemaRefs>
</ds:datastoreItem>
</file>

<file path=customXml/itemProps4.xml><?xml version="1.0" encoding="utf-8"?>
<ds:datastoreItem xmlns:ds="http://schemas.openxmlformats.org/officeDocument/2006/customXml" ds:itemID="{4FBDEB44-1629-4EE9-AEED-462F1AC73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1128</Words>
  <Characters>6433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Application for review of a reviewable decision</vt:lpstr>
    </vt:vector>
  </TitlesOfParts>
  <Company>Narelle Caldwell Consulting</Company>
  <LinksUpToDate>false</LinksUpToDate>
  <CharactersWithSpaces>7546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review of a reviewable decision</dc:title>
  <dc:creator>Narelle  Caldwell</dc:creator>
  <cp:keywords/>
  <cp:lastModifiedBy>Rachael Cox</cp:lastModifiedBy>
  <cp:revision>3</cp:revision>
  <cp:lastPrinted>2013-06-28T05:56:00Z</cp:lastPrinted>
  <dcterms:created xsi:type="dcterms:W3CDTF">2019-02-08T02:37:00Z</dcterms:created>
  <dcterms:modified xsi:type="dcterms:W3CDTF">2019-03-26T03:55:00Z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0x010100DE2F6E146C636B44B448BEA6E8C65997</vt:lpwstr>
  </property>
  <property fmtid="{D5CDD505-2E9C-101B-9397-08002B2CF9AE}" pid="4" name="TaxKeyword">
    <vt:lpwstr/>
  </property>
</Properties>
</file>